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853" w:rsidRDefault="00216853" w:rsidP="00216853">
      <w:pPr>
        <w:pStyle w:val="Heading1"/>
        <w:rPr>
          <w:color w:val="0A548B"/>
          <w:sz w:val="28"/>
        </w:rPr>
      </w:pPr>
      <w:r w:rsidRPr="00574D39">
        <w:rPr>
          <w:noProof/>
        </w:rPr>
        <w:drawing>
          <wp:anchor distT="0" distB="0" distL="114300" distR="114300" simplePos="0" relativeHeight="251658240" behindDoc="1" locked="0" layoutInCell="1" allowOverlap="1" wp14:anchorId="43B79FBE" wp14:editId="76782226">
            <wp:simplePos x="0" y="0"/>
            <wp:positionH relativeFrom="margin">
              <wp:align>right</wp:align>
            </wp:positionH>
            <wp:positionV relativeFrom="paragraph">
              <wp:posOffset>0</wp:posOffset>
            </wp:positionV>
            <wp:extent cx="1524635" cy="885825"/>
            <wp:effectExtent l="0" t="0" r="0" b="9525"/>
            <wp:wrapTight wrapText="bothSides">
              <wp:wrapPolygon edited="0">
                <wp:start x="13494" y="0"/>
                <wp:lineTo x="7557" y="465"/>
                <wp:lineTo x="2969" y="3716"/>
                <wp:lineTo x="2969" y="7432"/>
                <wp:lineTo x="0" y="12077"/>
                <wp:lineTo x="0" y="15794"/>
                <wp:lineTo x="15653" y="21368"/>
                <wp:lineTo x="17813" y="21368"/>
                <wp:lineTo x="19432" y="21368"/>
                <wp:lineTo x="20511" y="21368"/>
                <wp:lineTo x="20511" y="18581"/>
                <wp:lineTo x="19162" y="14865"/>
                <wp:lineTo x="21321" y="9290"/>
                <wp:lineTo x="21321" y="6968"/>
                <wp:lineTo x="15384" y="0"/>
                <wp:lineTo x="13494" y="0"/>
              </wp:wrapPolygon>
            </wp:wrapTight>
            <wp:docPr id="6" name="Picture 6" descr="G:\Marketing_and_Sales\MARKETING\Logos\AZL CORPORATE LOGOS\AZL_Star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Marketing_and_Sales\MARKETING\Logos\AZL CORPORATE LOGOS\AZL_StarLogo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635" cy="885825"/>
                    </a:xfrm>
                    <a:prstGeom prst="rect">
                      <a:avLst/>
                    </a:prstGeom>
                    <a:noFill/>
                    <a:ln>
                      <a:noFill/>
                    </a:ln>
                  </pic:spPr>
                </pic:pic>
              </a:graphicData>
            </a:graphic>
          </wp:anchor>
        </w:drawing>
      </w:r>
      <w:r w:rsidRPr="00574D39">
        <w:rPr>
          <w:color w:val="0A548B"/>
          <w:sz w:val="28"/>
        </w:rPr>
        <w:t>Community Sponsorship</w:t>
      </w:r>
      <w:r>
        <w:rPr>
          <w:color w:val="0A548B"/>
          <w:sz w:val="28"/>
        </w:rPr>
        <w:t xml:space="preserve"> </w:t>
      </w:r>
      <w:r w:rsidRPr="00574D39">
        <w:rPr>
          <w:color w:val="0A548B"/>
          <w:sz w:val="28"/>
        </w:rPr>
        <w:t>Program</w:t>
      </w:r>
    </w:p>
    <w:p w:rsidR="00216853" w:rsidRDefault="0084195C" w:rsidP="00216853">
      <w:r>
        <w:t>July 1, 2019 – June 30, 2020</w:t>
      </w:r>
    </w:p>
    <w:p w:rsidR="00216853" w:rsidRDefault="00216853" w:rsidP="00216853">
      <w:pPr>
        <w:rPr>
          <w:b/>
          <w:bCs/>
        </w:rPr>
      </w:pPr>
      <w:r>
        <w:t>Programmatic Sponsorship Application</w:t>
      </w:r>
    </w:p>
    <w:p w:rsidR="0084195C" w:rsidRDefault="0084195C" w:rsidP="00216853">
      <w:pPr>
        <w:rPr>
          <w:b/>
          <w:bCs/>
        </w:rPr>
      </w:pPr>
    </w:p>
    <w:p w:rsidR="0084195C" w:rsidRDefault="0084195C" w:rsidP="00216853">
      <w:pPr>
        <w:rPr>
          <w:b/>
          <w:bCs/>
        </w:rPr>
      </w:pPr>
    </w:p>
    <w:p w:rsidR="00216853" w:rsidRDefault="00216853" w:rsidP="00216853">
      <w:pPr>
        <w:rPr>
          <w:b/>
          <w:bCs/>
        </w:rPr>
      </w:pPr>
    </w:p>
    <w:p w:rsidR="00216853" w:rsidRDefault="00216853" w:rsidP="00216853">
      <w:pPr>
        <w:rPr>
          <w:rFonts w:ascii="Arial" w:hAnsi="Arial"/>
        </w:rPr>
      </w:pPr>
    </w:p>
    <w:p w:rsidR="00216853" w:rsidRDefault="00216853" w:rsidP="00216853">
      <w:pPr>
        <w:rPr>
          <w:rFonts w:ascii="Arial" w:hAnsi="Arial"/>
        </w:rPr>
      </w:pPr>
    </w:p>
    <w:p w:rsidR="00216853" w:rsidRDefault="00216853" w:rsidP="00216853">
      <w:pPr>
        <w:rPr>
          <w:rFonts w:ascii="Arial" w:hAnsi="Arial"/>
        </w:rPr>
      </w:pPr>
      <w:r>
        <w:rPr>
          <w:rFonts w:ascii="Arial" w:hAnsi="Arial"/>
        </w:rPr>
        <w:t>The program must fall within one of the Giving Back pillars:</w:t>
      </w:r>
    </w:p>
    <w:p w:rsidR="00216853" w:rsidRDefault="00216853" w:rsidP="00297FA7">
      <w:pPr>
        <w:pStyle w:val="ListParagraph"/>
        <w:numPr>
          <w:ilvl w:val="0"/>
          <w:numId w:val="1"/>
        </w:numPr>
        <w:rPr>
          <w:rFonts w:asciiTheme="majorHAnsi" w:hAnsiTheme="majorHAnsi" w:cstheme="majorHAnsi"/>
          <w:sz w:val="20"/>
          <w:szCs w:val="20"/>
        </w:rPr>
      </w:pPr>
      <w:r w:rsidRPr="00297FA7">
        <w:rPr>
          <w:rFonts w:asciiTheme="majorHAnsi" w:hAnsiTheme="majorHAnsi" w:cstheme="majorHAnsi"/>
          <w:b/>
          <w:sz w:val="20"/>
          <w:szCs w:val="20"/>
        </w:rPr>
        <w:t>Education</w:t>
      </w:r>
      <w:r w:rsidR="00297FA7">
        <w:rPr>
          <w:rFonts w:asciiTheme="majorHAnsi" w:hAnsiTheme="majorHAnsi" w:cstheme="majorHAnsi"/>
          <w:sz w:val="20"/>
          <w:szCs w:val="20"/>
        </w:rPr>
        <w:t xml:space="preserve"> - </w:t>
      </w:r>
      <w:r w:rsidR="00297FA7" w:rsidRPr="00297FA7">
        <w:rPr>
          <w:rFonts w:asciiTheme="majorHAnsi" w:hAnsiTheme="majorHAnsi" w:cstheme="majorHAnsi"/>
          <w:sz w:val="20"/>
          <w:szCs w:val="20"/>
        </w:rPr>
        <w:t xml:space="preserve">Non-profit </w:t>
      </w:r>
      <w:r w:rsidR="008B4074">
        <w:rPr>
          <w:rFonts w:asciiTheme="majorHAnsi" w:hAnsiTheme="majorHAnsi" w:cstheme="majorHAnsi"/>
          <w:sz w:val="20"/>
          <w:szCs w:val="20"/>
        </w:rPr>
        <w:t>or 501(c)(6)</w:t>
      </w:r>
      <w:r w:rsidR="008B4074" w:rsidRPr="00297FA7">
        <w:rPr>
          <w:rFonts w:asciiTheme="majorHAnsi" w:hAnsiTheme="majorHAnsi" w:cstheme="majorHAnsi"/>
          <w:sz w:val="20"/>
          <w:szCs w:val="20"/>
        </w:rPr>
        <w:t xml:space="preserve"> </w:t>
      </w:r>
      <w:r w:rsidR="00297FA7" w:rsidRPr="00297FA7">
        <w:rPr>
          <w:rFonts w:asciiTheme="majorHAnsi" w:hAnsiTheme="majorHAnsi" w:cstheme="majorHAnsi"/>
          <w:sz w:val="20"/>
          <w:szCs w:val="20"/>
        </w:rPr>
        <w:t>programs with a mission to educate Arizona’s youth and community are eligible to apply under this pillar. Eligible educational programs can span across arts, culture, early childhood education, K-12, higher education, and more as long as there is a learning component of the program.</w:t>
      </w:r>
    </w:p>
    <w:p w:rsidR="00297FA7" w:rsidRPr="00216853" w:rsidRDefault="00297FA7" w:rsidP="00297FA7">
      <w:pPr>
        <w:pStyle w:val="ListParagraph"/>
        <w:rPr>
          <w:rFonts w:asciiTheme="majorHAnsi" w:hAnsiTheme="majorHAnsi" w:cstheme="majorHAnsi"/>
          <w:sz w:val="20"/>
          <w:szCs w:val="20"/>
        </w:rPr>
      </w:pPr>
    </w:p>
    <w:p w:rsidR="00297FA7" w:rsidRPr="00297FA7" w:rsidRDefault="00216853" w:rsidP="00297FA7">
      <w:pPr>
        <w:pStyle w:val="ListParagraph"/>
        <w:numPr>
          <w:ilvl w:val="0"/>
          <w:numId w:val="1"/>
        </w:numPr>
        <w:rPr>
          <w:rFonts w:asciiTheme="majorHAnsi" w:hAnsiTheme="majorHAnsi" w:cstheme="majorHAnsi"/>
          <w:sz w:val="20"/>
          <w:szCs w:val="20"/>
        </w:rPr>
      </w:pPr>
      <w:r w:rsidRPr="00297FA7">
        <w:rPr>
          <w:rFonts w:asciiTheme="majorHAnsi" w:hAnsiTheme="majorHAnsi" w:cstheme="majorHAnsi"/>
          <w:b/>
          <w:sz w:val="20"/>
          <w:szCs w:val="20"/>
        </w:rPr>
        <w:t>Health and Human Services</w:t>
      </w:r>
      <w:r w:rsidR="00297FA7" w:rsidRPr="00297FA7">
        <w:rPr>
          <w:rFonts w:asciiTheme="majorHAnsi" w:hAnsiTheme="majorHAnsi" w:cstheme="majorHAnsi"/>
          <w:b/>
          <w:sz w:val="20"/>
          <w:szCs w:val="20"/>
        </w:rPr>
        <w:t xml:space="preserve"> </w:t>
      </w:r>
      <w:r w:rsidR="00297FA7">
        <w:rPr>
          <w:rFonts w:asciiTheme="majorHAnsi" w:hAnsiTheme="majorHAnsi" w:cstheme="majorHAnsi"/>
          <w:sz w:val="20"/>
          <w:szCs w:val="20"/>
        </w:rPr>
        <w:t xml:space="preserve">- </w:t>
      </w:r>
      <w:r w:rsidR="00297FA7" w:rsidRPr="00297FA7">
        <w:rPr>
          <w:rFonts w:asciiTheme="majorHAnsi" w:hAnsiTheme="majorHAnsi" w:cstheme="majorHAnsi"/>
          <w:sz w:val="20"/>
          <w:szCs w:val="20"/>
        </w:rPr>
        <w:t xml:space="preserve">Non-profit </w:t>
      </w:r>
      <w:r w:rsidR="008B4074">
        <w:rPr>
          <w:rFonts w:asciiTheme="majorHAnsi" w:hAnsiTheme="majorHAnsi" w:cstheme="majorHAnsi"/>
          <w:sz w:val="20"/>
          <w:szCs w:val="20"/>
        </w:rPr>
        <w:t>or 501(c)(6)</w:t>
      </w:r>
      <w:r w:rsidR="008B4074" w:rsidRPr="00297FA7">
        <w:rPr>
          <w:rFonts w:asciiTheme="majorHAnsi" w:hAnsiTheme="majorHAnsi" w:cstheme="majorHAnsi"/>
          <w:sz w:val="20"/>
          <w:szCs w:val="20"/>
        </w:rPr>
        <w:t xml:space="preserve"> </w:t>
      </w:r>
      <w:r w:rsidR="00297FA7" w:rsidRPr="00297FA7">
        <w:rPr>
          <w:rFonts w:asciiTheme="majorHAnsi" w:hAnsiTheme="majorHAnsi" w:cstheme="majorHAnsi"/>
          <w:sz w:val="20"/>
          <w:szCs w:val="20"/>
        </w:rPr>
        <w:t>programs with a mission to improve the health and well-being of Arizonans are eligible to apply under this pillar. Examples of eligible programs include those that improve public health and safety; raise awareness of available resources; and provide services to the Arizona population.</w:t>
      </w:r>
    </w:p>
    <w:p w:rsidR="00297FA7" w:rsidRPr="00297FA7" w:rsidRDefault="00297FA7" w:rsidP="00297FA7">
      <w:pPr>
        <w:pStyle w:val="ListParagraph"/>
        <w:rPr>
          <w:rFonts w:asciiTheme="majorHAnsi" w:hAnsiTheme="majorHAnsi" w:cstheme="majorHAnsi"/>
          <w:sz w:val="20"/>
          <w:szCs w:val="20"/>
        </w:rPr>
      </w:pPr>
    </w:p>
    <w:p w:rsidR="00216853" w:rsidRPr="00216853" w:rsidRDefault="00216853" w:rsidP="00297FA7">
      <w:pPr>
        <w:pStyle w:val="ListParagraph"/>
        <w:numPr>
          <w:ilvl w:val="0"/>
          <w:numId w:val="1"/>
        </w:numPr>
        <w:rPr>
          <w:rFonts w:asciiTheme="majorHAnsi" w:hAnsiTheme="majorHAnsi" w:cstheme="majorHAnsi"/>
          <w:sz w:val="20"/>
          <w:szCs w:val="20"/>
        </w:rPr>
      </w:pPr>
      <w:r w:rsidRPr="00297FA7">
        <w:rPr>
          <w:rFonts w:asciiTheme="majorHAnsi" w:hAnsiTheme="majorHAnsi" w:cstheme="majorHAnsi"/>
          <w:b/>
          <w:sz w:val="20"/>
          <w:szCs w:val="20"/>
        </w:rPr>
        <w:t>Economic Development</w:t>
      </w:r>
      <w:r w:rsidR="00297FA7">
        <w:rPr>
          <w:rFonts w:asciiTheme="majorHAnsi" w:hAnsiTheme="majorHAnsi" w:cstheme="majorHAnsi"/>
          <w:sz w:val="20"/>
          <w:szCs w:val="20"/>
        </w:rPr>
        <w:t xml:space="preserve"> - </w:t>
      </w:r>
      <w:r w:rsidR="00297FA7" w:rsidRPr="00297FA7">
        <w:rPr>
          <w:rFonts w:asciiTheme="majorHAnsi" w:hAnsiTheme="majorHAnsi" w:cstheme="majorHAnsi"/>
          <w:sz w:val="20"/>
          <w:szCs w:val="20"/>
        </w:rPr>
        <w:t>Non-profit</w:t>
      </w:r>
      <w:r w:rsidR="008B4074" w:rsidRPr="00297FA7">
        <w:rPr>
          <w:rFonts w:asciiTheme="majorHAnsi" w:hAnsiTheme="majorHAnsi" w:cstheme="majorHAnsi"/>
          <w:sz w:val="20"/>
          <w:szCs w:val="20"/>
        </w:rPr>
        <w:t xml:space="preserve"> </w:t>
      </w:r>
      <w:r w:rsidR="008B4074">
        <w:rPr>
          <w:rFonts w:asciiTheme="majorHAnsi" w:hAnsiTheme="majorHAnsi" w:cstheme="majorHAnsi"/>
          <w:sz w:val="20"/>
          <w:szCs w:val="20"/>
        </w:rPr>
        <w:t>or 501(c)(6)</w:t>
      </w:r>
      <w:r w:rsidR="00297FA7" w:rsidRPr="00297FA7">
        <w:rPr>
          <w:rFonts w:asciiTheme="majorHAnsi" w:hAnsiTheme="majorHAnsi" w:cstheme="majorHAnsi"/>
          <w:sz w:val="20"/>
          <w:szCs w:val="20"/>
        </w:rPr>
        <w:t xml:space="preserve"> programs with a mission to enhance Arizona’s economic prosperity and sustainability are eligible under this pillar. Eligible programs considered will focus on relevant economic issues, developing or aiding entrepreneurs, seeking solutions to Arizona’s economic challenges, and more.</w:t>
      </w:r>
    </w:p>
    <w:p w:rsidR="00297FA7" w:rsidRDefault="00297FA7" w:rsidP="00297FA7">
      <w:pPr>
        <w:pStyle w:val="ListParagraph"/>
        <w:rPr>
          <w:rFonts w:asciiTheme="majorHAnsi" w:hAnsiTheme="majorHAnsi" w:cstheme="majorHAnsi"/>
          <w:sz w:val="20"/>
          <w:szCs w:val="20"/>
        </w:rPr>
      </w:pPr>
    </w:p>
    <w:p w:rsidR="00216853" w:rsidRPr="00216853" w:rsidRDefault="00216853" w:rsidP="00297FA7">
      <w:pPr>
        <w:pStyle w:val="ListParagraph"/>
        <w:numPr>
          <w:ilvl w:val="0"/>
          <w:numId w:val="1"/>
        </w:numPr>
        <w:rPr>
          <w:rFonts w:asciiTheme="majorHAnsi" w:hAnsiTheme="majorHAnsi" w:cstheme="majorHAnsi"/>
          <w:sz w:val="20"/>
          <w:szCs w:val="20"/>
        </w:rPr>
      </w:pPr>
      <w:r w:rsidRPr="00297FA7">
        <w:rPr>
          <w:rFonts w:asciiTheme="majorHAnsi" w:hAnsiTheme="majorHAnsi" w:cstheme="majorHAnsi"/>
          <w:b/>
          <w:sz w:val="20"/>
          <w:szCs w:val="20"/>
        </w:rPr>
        <w:t>Environmental Conservation</w:t>
      </w:r>
      <w:r w:rsidR="00297FA7">
        <w:rPr>
          <w:rFonts w:asciiTheme="majorHAnsi" w:hAnsiTheme="majorHAnsi" w:cstheme="majorHAnsi"/>
          <w:sz w:val="20"/>
          <w:szCs w:val="20"/>
        </w:rPr>
        <w:t xml:space="preserve"> - </w:t>
      </w:r>
      <w:r w:rsidR="00297FA7" w:rsidRPr="00297FA7">
        <w:rPr>
          <w:rFonts w:asciiTheme="majorHAnsi" w:hAnsiTheme="majorHAnsi" w:cstheme="majorHAnsi"/>
          <w:sz w:val="20"/>
          <w:szCs w:val="20"/>
        </w:rPr>
        <w:t xml:space="preserve">Non-profit </w:t>
      </w:r>
      <w:r w:rsidR="008B4074">
        <w:rPr>
          <w:rFonts w:asciiTheme="majorHAnsi" w:hAnsiTheme="majorHAnsi" w:cstheme="majorHAnsi"/>
          <w:sz w:val="20"/>
          <w:szCs w:val="20"/>
        </w:rPr>
        <w:t>or 501(c)(6)</w:t>
      </w:r>
      <w:r w:rsidR="008B4074" w:rsidRPr="00297FA7">
        <w:rPr>
          <w:rFonts w:asciiTheme="majorHAnsi" w:hAnsiTheme="majorHAnsi" w:cstheme="majorHAnsi"/>
          <w:sz w:val="20"/>
          <w:szCs w:val="20"/>
        </w:rPr>
        <w:t xml:space="preserve"> </w:t>
      </w:r>
      <w:r w:rsidR="00297FA7" w:rsidRPr="00297FA7">
        <w:rPr>
          <w:rFonts w:asciiTheme="majorHAnsi" w:hAnsiTheme="majorHAnsi" w:cstheme="majorHAnsi"/>
          <w:sz w:val="20"/>
          <w:szCs w:val="20"/>
        </w:rPr>
        <w:t xml:space="preserve">programs with mission’s to preserve Arizona’s unique landscape and improve the quality of the state’s natural environment and conserve habitat and wildlife are eligible under this pillar.  </w:t>
      </w:r>
    </w:p>
    <w:p w:rsidR="00216853" w:rsidRPr="00216853" w:rsidRDefault="00216853" w:rsidP="00216853">
      <w:pPr>
        <w:rPr>
          <w:rFonts w:asciiTheme="majorHAnsi" w:hAnsiTheme="majorHAnsi" w:cstheme="majorHAnsi"/>
          <w:szCs w:val="20"/>
        </w:rPr>
      </w:pPr>
    </w:p>
    <w:p w:rsidR="00216853" w:rsidRPr="00216853" w:rsidRDefault="00216853" w:rsidP="00216853">
      <w:pPr>
        <w:rPr>
          <w:rFonts w:asciiTheme="majorHAnsi" w:hAnsiTheme="majorHAnsi" w:cstheme="majorHAnsi"/>
          <w:szCs w:val="20"/>
        </w:rPr>
      </w:pPr>
      <w:r w:rsidRPr="00216853">
        <w:rPr>
          <w:rFonts w:asciiTheme="majorHAnsi" w:hAnsiTheme="majorHAnsi" w:cstheme="majorHAnsi"/>
          <w:szCs w:val="20"/>
        </w:rPr>
        <w:t>The Arizona Lottery requires the following criteria:</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Program and organization must operate in Arizona</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 xml:space="preserve">Funds granted must </w:t>
      </w:r>
      <w:r w:rsidR="00297FA7">
        <w:rPr>
          <w:rFonts w:asciiTheme="majorHAnsi" w:hAnsiTheme="majorHAnsi" w:cstheme="majorHAnsi"/>
          <w:sz w:val="20"/>
          <w:szCs w:val="20"/>
        </w:rPr>
        <w:t>directly benefit</w:t>
      </w:r>
      <w:r w:rsidRPr="00216853">
        <w:rPr>
          <w:rFonts w:asciiTheme="majorHAnsi" w:hAnsiTheme="majorHAnsi" w:cstheme="majorHAnsi"/>
          <w:sz w:val="20"/>
          <w:szCs w:val="20"/>
        </w:rPr>
        <w:t xml:space="preserve"> Arizona</w:t>
      </w:r>
      <w:r w:rsidR="00297FA7">
        <w:rPr>
          <w:rFonts w:asciiTheme="majorHAnsi" w:hAnsiTheme="majorHAnsi" w:cstheme="majorHAnsi"/>
          <w:sz w:val="20"/>
          <w:szCs w:val="20"/>
        </w:rPr>
        <w:t xml:space="preserve"> programs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 xml:space="preserve">The </w:t>
      </w:r>
      <w:r w:rsidR="009D5FF0">
        <w:rPr>
          <w:rFonts w:asciiTheme="majorHAnsi" w:hAnsiTheme="majorHAnsi" w:cstheme="majorHAnsi"/>
          <w:sz w:val="20"/>
          <w:szCs w:val="20"/>
        </w:rPr>
        <w:t>sponsorship</w:t>
      </w:r>
      <w:r w:rsidRPr="00216853">
        <w:rPr>
          <w:rFonts w:asciiTheme="majorHAnsi" w:hAnsiTheme="majorHAnsi" w:cstheme="majorHAnsi"/>
          <w:sz w:val="20"/>
          <w:szCs w:val="20"/>
        </w:rPr>
        <w:t xml:space="preserve"> must directly benefit the program and its participants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Organization must provide IRS determination letter</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Organization must provide 3 years of 990s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Organization must provide W9 with updated address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Organization must provide list of Board of Directors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Organization must provide list of top 5 funders/supporters</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 xml:space="preserve">Organization must provide annual schedule of marquee events – we want to know how we can fit in </w:t>
      </w:r>
      <w:r w:rsidR="00CC521D">
        <w:rPr>
          <w:rFonts w:asciiTheme="majorHAnsi" w:hAnsiTheme="majorHAnsi" w:cstheme="majorHAnsi"/>
          <w:sz w:val="20"/>
          <w:szCs w:val="20"/>
        </w:rPr>
        <w:t>to these events in a unique way</w:t>
      </w:r>
    </w:p>
    <w:p w:rsidR="00216853" w:rsidRPr="00216853" w:rsidRDefault="00216853" w:rsidP="00216853">
      <w:pPr>
        <w:pStyle w:val="ListParagraph"/>
        <w:numPr>
          <w:ilvl w:val="0"/>
          <w:numId w:val="2"/>
        </w:numPr>
        <w:rPr>
          <w:rFonts w:asciiTheme="majorHAnsi" w:hAnsiTheme="majorHAnsi" w:cstheme="majorHAnsi"/>
          <w:sz w:val="20"/>
          <w:szCs w:val="20"/>
        </w:rPr>
      </w:pPr>
      <w:r w:rsidRPr="00216853">
        <w:rPr>
          <w:rFonts w:asciiTheme="majorHAnsi" w:hAnsiTheme="majorHAnsi" w:cstheme="majorHAnsi"/>
          <w:sz w:val="20"/>
          <w:szCs w:val="20"/>
        </w:rPr>
        <w:t>All applications must be completely filled out. If there are any blanks or missing documents, the applicatio</w:t>
      </w:r>
      <w:r w:rsidR="00CC521D">
        <w:rPr>
          <w:rFonts w:asciiTheme="majorHAnsi" w:hAnsiTheme="majorHAnsi" w:cstheme="majorHAnsi"/>
          <w:sz w:val="20"/>
          <w:szCs w:val="20"/>
        </w:rPr>
        <w:t>n will be ineligible for review</w:t>
      </w:r>
    </w:p>
    <w:p w:rsidR="00216853" w:rsidRPr="00216853" w:rsidRDefault="00216853" w:rsidP="00216853">
      <w:pPr>
        <w:rPr>
          <w:rFonts w:asciiTheme="majorHAnsi" w:hAnsiTheme="majorHAnsi" w:cstheme="majorHAnsi"/>
          <w:szCs w:val="20"/>
        </w:rPr>
      </w:pPr>
    </w:p>
    <w:p w:rsidR="00216853" w:rsidRPr="00216853" w:rsidRDefault="00216853" w:rsidP="00216853">
      <w:pPr>
        <w:rPr>
          <w:rFonts w:asciiTheme="majorHAnsi" w:hAnsiTheme="majorHAnsi" w:cstheme="majorHAnsi"/>
          <w:szCs w:val="20"/>
        </w:rPr>
      </w:pPr>
      <w:r w:rsidRPr="00216853">
        <w:rPr>
          <w:rFonts w:asciiTheme="majorHAnsi" w:hAnsiTheme="majorHAnsi" w:cstheme="majorHAnsi"/>
          <w:szCs w:val="20"/>
        </w:rPr>
        <w:t>Ineligible applicants:</w:t>
      </w:r>
    </w:p>
    <w:p w:rsidR="00216853" w:rsidRPr="00216853" w:rsidRDefault="009B74E9" w:rsidP="00216853">
      <w:pPr>
        <w:pStyle w:val="ListParagraph"/>
        <w:numPr>
          <w:ilvl w:val="0"/>
          <w:numId w:val="3"/>
        </w:numPr>
        <w:spacing w:after="160" w:line="259" w:lineRule="auto"/>
        <w:rPr>
          <w:rFonts w:asciiTheme="majorHAnsi" w:hAnsiTheme="majorHAnsi" w:cstheme="majorHAnsi"/>
          <w:sz w:val="20"/>
          <w:szCs w:val="20"/>
        </w:rPr>
      </w:pPr>
      <w:r>
        <w:rPr>
          <w:rFonts w:asciiTheme="majorHAnsi" w:hAnsiTheme="majorHAnsi" w:cstheme="majorHAnsi"/>
          <w:sz w:val="20"/>
          <w:szCs w:val="20"/>
        </w:rPr>
        <w:t>Organizations</w:t>
      </w:r>
      <w:r w:rsidRPr="00216853">
        <w:rPr>
          <w:rFonts w:asciiTheme="majorHAnsi" w:hAnsiTheme="majorHAnsi" w:cstheme="majorHAnsi"/>
          <w:sz w:val="20"/>
          <w:szCs w:val="20"/>
        </w:rPr>
        <w:t xml:space="preserve"> </w:t>
      </w:r>
      <w:r w:rsidR="00216853" w:rsidRPr="00216853">
        <w:rPr>
          <w:rFonts w:asciiTheme="majorHAnsi" w:hAnsiTheme="majorHAnsi" w:cstheme="majorHAnsi"/>
          <w:sz w:val="20"/>
          <w:szCs w:val="20"/>
        </w:rPr>
        <w:t xml:space="preserve">that discriminate on the basis of race, color, religion, gender, national origin, age, medical condition, veteran status, marital status, disability, ancestry, sexual orientation, or any other </w:t>
      </w:r>
      <w:r w:rsidR="00CC521D">
        <w:rPr>
          <w:rFonts w:asciiTheme="majorHAnsi" w:hAnsiTheme="majorHAnsi" w:cstheme="majorHAnsi"/>
          <w:sz w:val="20"/>
          <w:szCs w:val="20"/>
        </w:rPr>
        <w:t>characteristic protected by law</w:t>
      </w:r>
    </w:p>
    <w:p w:rsidR="00216853" w:rsidRPr="00216853" w:rsidRDefault="00216853" w:rsidP="00216853">
      <w:pPr>
        <w:pStyle w:val="ListParagraph"/>
        <w:numPr>
          <w:ilvl w:val="0"/>
          <w:numId w:val="3"/>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Endowment funds</w:t>
      </w:r>
    </w:p>
    <w:p w:rsidR="00216853" w:rsidRPr="00216853" w:rsidRDefault="00216853" w:rsidP="00216853">
      <w:pPr>
        <w:pStyle w:val="ListParagraph"/>
        <w:numPr>
          <w:ilvl w:val="0"/>
          <w:numId w:val="3"/>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Religious organizations, churches, and programs that are purely denominational in purpose</w:t>
      </w:r>
    </w:p>
    <w:p w:rsidR="00216853" w:rsidRDefault="00AC360D" w:rsidP="00216853">
      <w:pPr>
        <w:pStyle w:val="ListParagraph"/>
        <w:numPr>
          <w:ilvl w:val="0"/>
          <w:numId w:val="3"/>
        </w:numPr>
        <w:spacing w:after="160" w:line="259" w:lineRule="auto"/>
        <w:rPr>
          <w:rFonts w:asciiTheme="majorHAnsi" w:hAnsiTheme="majorHAnsi" w:cstheme="majorHAnsi"/>
          <w:sz w:val="20"/>
          <w:szCs w:val="20"/>
        </w:rPr>
      </w:pPr>
      <w:r>
        <w:rPr>
          <w:rFonts w:asciiTheme="majorHAnsi" w:hAnsiTheme="majorHAnsi" w:cstheme="majorHAnsi"/>
          <w:sz w:val="20"/>
          <w:szCs w:val="20"/>
        </w:rPr>
        <w:t xml:space="preserve">Extracurricular programs, leagues, teams or clubs that </w:t>
      </w:r>
      <w:r w:rsidR="00216853" w:rsidRPr="00216853">
        <w:rPr>
          <w:rFonts w:asciiTheme="majorHAnsi" w:hAnsiTheme="majorHAnsi" w:cstheme="majorHAnsi"/>
          <w:sz w:val="20"/>
          <w:szCs w:val="20"/>
        </w:rPr>
        <w:t>require fees to participate</w:t>
      </w:r>
    </w:p>
    <w:p w:rsidR="00E92BE1" w:rsidRPr="00216853" w:rsidRDefault="00E92BE1" w:rsidP="00216853">
      <w:pPr>
        <w:pStyle w:val="ListParagraph"/>
        <w:numPr>
          <w:ilvl w:val="0"/>
          <w:numId w:val="3"/>
        </w:numPr>
        <w:spacing w:after="160" w:line="259" w:lineRule="auto"/>
        <w:rPr>
          <w:rFonts w:asciiTheme="majorHAnsi" w:hAnsiTheme="majorHAnsi" w:cstheme="majorHAnsi"/>
          <w:sz w:val="20"/>
          <w:szCs w:val="20"/>
        </w:rPr>
      </w:pPr>
      <w:r>
        <w:rPr>
          <w:rFonts w:asciiTheme="majorHAnsi" w:hAnsiTheme="majorHAnsi" w:cstheme="majorHAnsi"/>
          <w:sz w:val="20"/>
          <w:szCs w:val="20"/>
        </w:rPr>
        <w:t>Programs hosted on elementary, junior high school and high school campuses</w:t>
      </w:r>
    </w:p>
    <w:p w:rsidR="00216853" w:rsidRDefault="00216853" w:rsidP="00216853">
      <w:pPr>
        <w:pStyle w:val="ListParagraph"/>
        <w:numPr>
          <w:ilvl w:val="0"/>
          <w:numId w:val="3"/>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Individuals</w:t>
      </w:r>
    </w:p>
    <w:p w:rsidR="0084195C" w:rsidRDefault="0084195C" w:rsidP="0084195C">
      <w:pPr>
        <w:pStyle w:val="ListParagraph"/>
        <w:spacing w:after="160" w:line="259" w:lineRule="auto"/>
        <w:rPr>
          <w:rFonts w:asciiTheme="majorHAnsi" w:hAnsiTheme="majorHAnsi" w:cstheme="majorHAnsi"/>
          <w:sz w:val="20"/>
          <w:szCs w:val="20"/>
        </w:rPr>
      </w:pPr>
    </w:p>
    <w:p w:rsidR="0084195C" w:rsidRDefault="0084195C" w:rsidP="0084195C">
      <w:pPr>
        <w:pStyle w:val="ListParagraph"/>
        <w:spacing w:after="160" w:line="259" w:lineRule="auto"/>
        <w:rPr>
          <w:rFonts w:asciiTheme="majorHAnsi" w:hAnsiTheme="majorHAnsi" w:cstheme="majorHAnsi"/>
          <w:sz w:val="20"/>
          <w:szCs w:val="20"/>
        </w:rPr>
      </w:pPr>
    </w:p>
    <w:p w:rsidR="00216853" w:rsidRPr="00216853" w:rsidRDefault="00216853" w:rsidP="00216853">
      <w:pPr>
        <w:spacing w:line="259" w:lineRule="auto"/>
        <w:rPr>
          <w:rFonts w:asciiTheme="majorHAnsi" w:hAnsiTheme="majorHAnsi" w:cstheme="majorHAnsi"/>
          <w:szCs w:val="20"/>
        </w:rPr>
      </w:pPr>
      <w:r w:rsidRPr="00216853">
        <w:rPr>
          <w:rFonts w:asciiTheme="majorHAnsi" w:hAnsiTheme="majorHAnsi" w:cstheme="majorHAnsi"/>
          <w:szCs w:val="20"/>
        </w:rPr>
        <w:lastRenderedPageBreak/>
        <w:t>Added value and partnership opportunities:</w:t>
      </w:r>
    </w:p>
    <w:p w:rsidR="00216853" w:rsidRPr="00216853" w:rsidRDefault="00216853" w:rsidP="00216853">
      <w:pPr>
        <w:spacing w:line="259" w:lineRule="auto"/>
        <w:rPr>
          <w:rFonts w:asciiTheme="majorHAnsi" w:hAnsiTheme="majorHAnsi" w:cstheme="majorHAnsi"/>
          <w:i/>
          <w:szCs w:val="20"/>
        </w:rPr>
      </w:pPr>
      <w:r w:rsidRPr="00216853">
        <w:rPr>
          <w:rFonts w:asciiTheme="majorHAnsi" w:hAnsiTheme="majorHAnsi" w:cstheme="majorHAnsi"/>
          <w:i/>
          <w:szCs w:val="20"/>
        </w:rPr>
        <w:t>Through the programmatic sponsorship, Arizona Lottery is seeking to cultivate a strong partnership with organizations throughout the year, identifying all opportunities to collaborate and cross-promote with the grantee. Some examples include, but are not limited to:</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Event program</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Ad space</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Logo</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Name</w:t>
      </w:r>
    </w:p>
    <w:p w:rsidR="00216853" w:rsidRPr="006869A4" w:rsidRDefault="00216853" w:rsidP="006869A4">
      <w:pPr>
        <w:pStyle w:val="ListParagraph"/>
        <w:numPr>
          <w:ilvl w:val="0"/>
          <w:numId w:val="4"/>
        </w:numPr>
        <w:spacing w:line="259" w:lineRule="auto"/>
        <w:rPr>
          <w:rFonts w:asciiTheme="majorHAnsi" w:hAnsiTheme="majorHAnsi" w:cstheme="majorHAnsi"/>
          <w:sz w:val="20"/>
          <w:szCs w:val="20"/>
        </w:rPr>
      </w:pPr>
      <w:r w:rsidRPr="009D5FF0">
        <w:rPr>
          <w:rFonts w:asciiTheme="majorHAnsi" w:hAnsiTheme="majorHAnsi" w:cstheme="majorHAnsi"/>
          <w:sz w:val="20"/>
          <w:szCs w:val="20"/>
        </w:rPr>
        <w:t>Social media handles</w:t>
      </w:r>
      <w:r w:rsidR="006869A4">
        <w:rPr>
          <w:rFonts w:asciiTheme="majorHAnsi" w:hAnsiTheme="majorHAnsi" w:cstheme="majorHAnsi"/>
          <w:sz w:val="20"/>
          <w:szCs w:val="20"/>
        </w:rPr>
        <w:t xml:space="preserve"> and h</w:t>
      </w:r>
      <w:r w:rsidRPr="006869A4">
        <w:rPr>
          <w:rFonts w:asciiTheme="majorHAnsi" w:hAnsiTheme="majorHAnsi" w:cstheme="majorHAnsi"/>
          <w:sz w:val="20"/>
          <w:szCs w:val="20"/>
        </w:rPr>
        <w:t>ashtags</w:t>
      </w:r>
    </w:p>
    <w:p w:rsidR="00216853" w:rsidRPr="00216853" w:rsidRDefault="006869A4" w:rsidP="00216853">
      <w:pPr>
        <w:pStyle w:val="ListParagraph"/>
        <w:numPr>
          <w:ilvl w:val="0"/>
          <w:numId w:val="4"/>
        </w:numPr>
        <w:spacing w:line="259" w:lineRule="auto"/>
        <w:rPr>
          <w:rFonts w:asciiTheme="majorHAnsi" w:hAnsiTheme="majorHAnsi" w:cstheme="majorHAnsi"/>
          <w:sz w:val="20"/>
          <w:szCs w:val="20"/>
        </w:rPr>
      </w:pPr>
      <w:r>
        <w:rPr>
          <w:rFonts w:asciiTheme="majorHAnsi" w:hAnsiTheme="majorHAnsi" w:cstheme="majorHAnsi"/>
          <w:sz w:val="20"/>
          <w:szCs w:val="20"/>
        </w:rPr>
        <w:t>Arizona Lottery logo, name</w:t>
      </w:r>
      <w:r w:rsidR="00216853" w:rsidRPr="00216853">
        <w:rPr>
          <w:rFonts w:asciiTheme="majorHAnsi" w:hAnsiTheme="majorHAnsi" w:cstheme="majorHAnsi"/>
          <w:sz w:val="20"/>
          <w:szCs w:val="20"/>
        </w:rPr>
        <w:t>, banners, presentations, on invitation, publicity</w:t>
      </w:r>
      <w:r>
        <w:rPr>
          <w:rFonts w:asciiTheme="majorHAnsi" w:hAnsiTheme="majorHAnsi" w:cstheme="majorHAnsi"/>
          <w:sz w:val="20"/>
          <w:szCs w:val="20"/>
        </w:rPr>
        <w:t>, e-newsletters, email blasts</w:t>
      </w:r>
      <w:r w:rsidR="00216853" w:rsidRPr="00216853">
        <w:rPr>
          <w:rFonts w:asciiTheme="majorHAnsi" w:hAnsiTheme="majorHAnsi" w:cstheme="majorHAnsi"/>
          <w:sz w:val="20"/>
          <w:szCs w:val="20"/>
        </w:rPr>
        <w:t xml:space="preserve"> and</w:t>
      </w:r>
      <w:r>
        <w:rPr>
          <w:rFonts w:asciiTheme="majorHAnsi" w:hAnsiTheme="majorHAnsi" w:cstheme="majorHAnsi"/>
          <w:sz w:val="20"/>
          <w:szCs w:val="20"/>
        </w:rPr>
        <w:t xml:space="preserve"> other</w:t>
      </w:r>
      <w:r w:rsidR="00216853" w:rsidRPr="00216853">
        <w:rPr>
          <w:rFonts w:asciiTheme="majorHAnsi" w:hAnsiTheme="majorHAnsi" w:cstheme="majorHAnsi"/>
          <w:sz w:val="20"/>
          <w:szCs w:val="20"/>
        </w:rPr>
        <w:t xml:space="preserve"> marketing materials</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Speaking opportunity for Arizona Lottery Speaker’s Bureau</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Mention in event script</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Arizona Lottery named scholarship or award</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Arizona Lottery logo on website with a link to Arizona Lottery website</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Arizona Lottery logo on t-shirts</w:t>
      </w:r>
    </w:p>
    <w:p w:rsidR="00216853" w:rsidRPr="00216853" w:rsidRDefault="00216853" w:rsidP="00216853">
      <w:pPr>
        <w:pStyle w:val="ListParagraph"/>
        <w:numPr>
          <w:ilvl w:val="0"/>
          <w:numId w:val="4"/>
        </w:numPr>
        <w:spacing w:line="259" w:lineRule="auto"/>
        <w:rPr>
          <w:rFonts w:asciiTheme="majorHAnsi" w:hAnsiTheme="majorHAnsi" w:cstheme="majorHAnsi"/>
          <w:sz w:val="20"/>
          <w:szCs w:val="20"/>
        </w:rPr>
      </w:pPr>
      <w:r w:rsidRPr="00216853">
        <w:rPr>
          <w:rFonts w:asciiTheme="majorHAnsi" w:hAnsiTheme="majorHAnsi" w:cstheme="majorHAnsi"/>
          <w:sz w:val="20"/>
          <w:szCs w:val="20"/>
        </w:rPr>
        <w:t>Complimentary booth space</w:t>
      </w:r>
    </w:p>
    <w:p w:rsidR="00216853" w:rsidRPr="00216853" w:rsidRDefault="00216853" w:rsidP="00216853">
      <w:pPr>
        <w:spacing w:line="259" w:lineRule="auto"/>
        <w:rPr>
          <w:rFonts w:asciiTheme="majorHAnsi" w:hAnsiTheme="majorHAnsi" w:cstheme="majorHAnsi"/>
          <w:szCs w:val="20"/>
        </w:rPr>
      </w:pPr>
    </w:p>
    <w:p w:rsidR="00216853" w:rsidRPr="00216853" w:rsidRDefault="00216853" w:rsidP="00216853">
      <w:pPr>
        <w:spacing w:line="259" w:lineRule="auto"/>
        <w:rPr>
          <w:rFonts w:asciiTheme="majorHAnsi" w:hAnsiTheme="majorHAnsi" w:cstheme="majorHAnsi"/>
          <w:szCs w:val="20"/>
        </w:rPr>
      </w:pPr>
      <w:r w:rsidRPr="00216853">
        <w:rPr>
          <w:rFonts w:asciiTheme="majorHAnsi" w:hAnsiTheme="majorHAnsi" w:cstheme="majorHAnsi"/>
          <w:szCs w:val="20"/>
        </w:rPr>
        <w:t xml:space="preserve">Timeline &amp; Evaluation: </w:t>
      </w:r>
    </w:p>
    <w:p w:rsidR="00216853" w:rsidRDefault="00216853" w:rsidP="00216853">
      <w:pPr>
        <w:pStyle w:val="ListParagraph"/>
        <w:numPr>
          <w:ilvl w:val="0"/>
          <w:numId w:val="5"/>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Applications must be submitted within the scheduled timeframe</w:t>
      </w:r>
      <w:r w:rsidR="0084195C">
        <w:rPr>
          <w:rFonts w:asciiTheme="majorHAnsi" w:hAnsiTheme="majorHAnsi" w:cstheme="majorHAnsi"/>
          <w:sz w:val="20"/>
          <w:szCs w:val="20"/>
        </w:rPr>
        <w:t xml:space="preserve"> (April 1, 2019 – April 30, 2019</w:t>
      </w:r>
      <w:r w:rsidR="00297FA7">
        <w:rPr>
          <w:rFonts w:asciiTheme="majorHAnsi" w:hAnsiTheme="majorHAnsi" w:cstheme="majorHAnsi"/>
          <w:sz w:val="20"/>
          <w:szCs w:val="20"/>
        </w:rPr>
        <w:t>)</w:t>
      </w:r>
      <w:r w:rsidRPr="00216853">
        <w:rPr>
          <w:rFonts w:asciiTheme="majorHAnsi" w:hAnsiTheme="majorHAnsi" w:cstheme="majorHAnsi"/>
          <w:sz w:val="20"/>
          <w:szCs w:val="20"/>
        </w:rPr>
        <w:t xml:space="preserve"> listed on the website at </w:t>
      </w:r>
      <w:hyperlink r:id="rId7" w:history="1">
        <w:r w:rsidRPr="00216853">
          <w:rPr>
            <w:rStyle w:val="Hyperlink"/>
            <w:rFonts w:asciiTheme="majorHAnsi" w:hAnsiTheme="majorHAnsi" w:cstheme="majorHAnsi"/>
            <w:sz w:val="20"/>
            <w:szCs w:val="20"/>
          </w:rPr>
          <w:t>www.arizonalottery.com/givingback</w:t>
        </w:r>
      </w:hyperlink>
      <w:r w:rsidRPr="00216853">
        <w:rPr>
          <w:rFonts w:asciiTheme="majorHAnsi" w:hAnsiTheme="majorHAnsi" w:cstheme="majorHAnsi"/>
          <w:sz w:val="20"/>
          <w:szCs w:val="20"/>
        </w:rPr>
        <w:t>.</w:t>
      </w:r>
    </w:p>
    <w:p w:rsidR="001B0CB8" w:rsidRPr="00216853" w:rsidRDefault="001B0CB8" w:rsidP="001B0CB8">
      <w:pPr>
        <w:pStyle w:val="ListParagraph"/>
        <w:numPr>
          <w:ilvl w:val="1"/>
          <w:numId w:val="5"/>
        </w:numPr>
        <w:spacing w:after="160" w:line="259" w:lineRule="auto"/>
        <w:rPr>
          <w:rFonts w:asciiTheme="majorHAnsi" w:hAnsiTheme="majorHAnsi" w:cstheme="majorHAnsi"/>
          <w:sz w:val="20"/>
          <w:szCs w:val="20"/>
        </w:rPr>
      </w:pPr>
      <w:r>
        <w:rPr>
          <w:rFonts w:asciiTheme="majorHAnsi" w:hAnsiTheme="majorHAnsi" w:cstheme="majorHAnsi"/>
          <w:sz w:val="20"/>
          <w:szCs w:val="20"/>
        </w:rPr>
        <w:t xml:space="preserve">All requests for sponsorship </w:t>
      </w:r>
      <w:r w:rsidR="0084195C">
        <w:rPr>
          <w:rFonts w:asciiTheme="majorHAnsi" w:hAnsiTheme="majorHAnsi" w:cstheme="majorHAnsi"/>
          <w:sz w:val="20"/>
          <w:szCs w:val="20"/>
        </w:rPr>
        <w:t>throughout fiscal year 2020</w:t>
      </w:r>
      <w:r>
        <w:rPr>
          <w:rFonts w:asciiTheme="majorHAnsi" w:hAnsiTheme="majorHAnsi" w:cstheme="majorHAnsi"/>
          <w:sz w:val="20"/>
          <w:szCs w:val="20"/>
        </w:rPr>
        <w:t xml:space="preserve"> must be made during this time frame. This will be the only time Arizona Lottery will consider </w:t>
      </w:r>
      <w:r w:rsidR="0084195C">
        <w:rPr>
          <w:rFonts w:asciiTheme="majorHAnsi" w:hAnsiTheme="majorHAnsi" w:cstheme="majorHAnsi"/>
          <w:sz w:val="20"/>
          <w:szCs w:val="20"/>
        </w:rPr>
        <w:t>sponsorships for fiscal year 2020</w:t>
      </w:r>
      <w:r>
        <w:rPr>
          <w:rFonts w:asciiTheme="majorHAnsi" w:hAnsiTheme="majorHAnsi" w:cstheme="majorHAnsi"/>
          <w:sz w:val="20"/>
          <w:szCs w:val="20"/>
        </w:rPr>
        <w:t>.</w:t>
      </w:r>
    </w:p>
    <w:p w:rsidR="00216853" w:rsidRPr="00216853" w:rsidRDefault="00216853" w:rsidP="00216853">
      <w:pPr>
        <w:pStyle w:val="ListParagraph"/>
        <w:numPr>
          <w:ilvl w:val="0"/>
          <w:numId w:val="5"/>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Applications will be reviewed by a committee at the Arizona Lottery</w:t>
      </w:r>
      <w:r w:rsidR="0084195C">
        <w:rPr>
          <w:rFonts w:asciiTheme="majorHAnsi" w:hAnsiTheme="majorHAnsi" w:cstheme="majorHAnsi"/>
          <w:sz w:val="20"/>
          <w:szCs w:val="20"/>
        </w:rPr>
        <w:t xml:space="preserve"> (May 1, 2019 – May 31, 2019</w:t>
      </w:r>
      <w:r w:rsidR="00297FA7">
        <w:rPr>
          <w:rFonts w:asciiTheme="majorHAnsi" w:hAnsiTheme="majorHAnsi" w:cstheme="majorHAnsi"/>
          <w:sz w:val="20"/>
          <w:szCs w:val="20"/>
        </w:rPr>
        <w:t>)</w:t>
      </w:r>
      <w:r w:rsidRPr="00216853">
        <w:rPr>
          <w:rFonts w:asciiTheme="majorHAnsi" w:hAnsiTheme="majorHAnsi" w:cstheme="majorHAnsi"/>
          <w:sz w:val="20"/>
          <w:szCs w:val="20"/>
        </w:rPr>
        <w:t>.</w:t>
      </w:r>
    </w:p>
    <w:p w:rsidR="00216853" w:rsidRPr="00216853" w:rsidRDefault="00216853" w:rsidP="00216853">
      <w:pPr>
        <w:pStyle w:val="ListParagraph"/>
        <w:numPr>
          <w:ilvl w:val="0"/>
          <w:numId w:val="5"/>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The guidelines set forth in this document will serve as the guide in evaluating sponsorship requests.</w:t>
      </w:r>
    </w:p>
    <w:p w:rsidR="00216853" w:rsidRPr="00216853" w:rsidRDefault="00216853" w:rsidP="00216853">
      <w:pPr>
        <w:pStyle w:val="ListParagraph"/>
        <w:numPr>
          <w:ilvl w:val="0"/>
          <w:numId w:val="5"/>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 xml:space="preserve">After a determination is made, the </w:t>
      </w:r>
      <w:r w:rsidR="00D2181E">
        <w:rPr>
          <w:rFonts w:asciiTheme="majorHAnsi" w:hAnsiTheme="majorHAnsi" w:cstheme="majorHAnsi"/>
          <w:sz w:val="20"/>
          <w:szCs w:val="20"/>
        </w:rPr>
        <w:t>Arizona Lottery</w:t>
      </w:r>
      <w:r w:rsidRPr="00216853">
        <w:rPr>
          <w:rFonts w:asciiTheme="majorHAnsi" w:hAnsiTheme="majorHAnsi" w:cstheme="majorHAnsi"/>
          <w:sz w:val="20"/>
          <w:szCs w:val="20"/>
        </w:rPr>
        <w:t xml:space="preserve"> will prepare notification letters</w:t>
      </w:r>
      <w:r w:rsidR="00E92BE1">
        <w:rPr>
          <w:rFonts w:asciiTheme="majorHAnsi" w:hAnsiTheme="majorHAnsi" w:cstheme="majorHAnsi"/>
          <w:sz w:val="20"/>
          <w:szCs w:val="20"/>
        </w:rPr>
        <w:t>.</w:t>
      </w:r>
    </w:p>
    <w:p w:rsidR="00216853" w:rsidRPr="00216853" w:rsidRDefault="00D2181E" w:rsidP="00216853">
      <w:pPr>
        <w:pStyle w:val="ListParagraph"/>
        <w:numPr>
          <w:ilvl w:val="0"/>
          <w:numId w:val="5"/>
        </w:numPr>
        <w:spacing w:after="160" w:line="259" w:lineRule="auto"/>
        <w:rPr>
          <w:rFonts w:asciiTheme="majorHAnsi" w:hAnsiTheme="majorHAnsi" w:cstheme="majorHAnsi"/>
          <w:sz w:val="20"/>
          <w:szCs w:val="20"/>
        </w:rPr>
      </w:pPr>
      <w:r>
        <w:rPr>
          <w:rFonts w:asciiTheme="majorHAnsi" w:hAnsiTheme="majorHAnsi" w:cstheme="majorHAnsi"/>
          <w:sz w:val="20"/>
          <w:szCs w:val="20"/>
        </w:rPr>
        <w:t xml:space="preserve">The Arizona Lottery </w:t>
      </w:r>
      <w:r w:rsidR="00216853" w:rsidRPr="00216853">
        <w:rPr>
          <w:rFonts w:asciiTheme="majorHAnsi" w:hAnsiTheme="majorHAnsi" w:cstheme="majorHAnsi"/>
          <w:sz w:val="20"/>
          <w:szCs w:val="20"/>
        </w:rPr>
        <w:t>will notify the organization of the review committee’s decision</w:t>
      </w:r>
      <w:r w:rsidR="00E92BE1">
        <w:rPr>
          <w:rFonts w:asciiTheme="majorHAnsi" w:hAnsiTheme="majorHAnsi" w:cstheme="majorHAnsi"/>
          <w:sz w:val="20"/>
          <w:szCs w:val="20"/>
        </w:rPr>
        <w:t xml:space="preserve"> (June 1</w:t>
      </w:r>
      <w:r w:rsidR="0084195C">
        <w:rPr>
          <w:rFonts w:asciiTheme="majorHAnsi" w:hAnsiTheme="majorHAnsi" w:cstheme="majorHAnsi"/>
          <w:sz w:val="20"/>
          <w:szCs w:val="20"/>
        </w:rPr>
        <w:t>7</w:t>
      </w:r>
      <w:r w:rsidR="00E92BE1">
        <w:rPr>
          <w:rFonts w:asciiTheme="majorHAnsi" w:hAnsiTheme="majorHAnsi" w:cstheme="majorHAnsi"/>
          <w:sz w:val="20"/>
          <w:szCs w:val="20"/>
        </w:rPr>
        <w:t>, 201</w:t>
      </w:r>
      <w:r>
        <w:rPr>
          <w:rFonts w:asciiTheme="majorHAnsi" w:hAnsiTheme="majorHAnsi" w:cstheme="majorHAnsi"/>
          <w:sz w:val="20"/>
          <w:szCs w:val="20"/>
        </w:rPr>
        <w:t>9</w:t>
      </w:r>
      <w:r w:rsidR="0084195C">
        <w:rPr>
          <w:rFonts w:asciiTheme="majorHAnsi" w:hAnsiTheme="majorHAnsi" w:cstheme="majorHAnsi"/>
          <w:sz w:val="20"/>
          <w:szCs w:val="20"/>
        </w:rPr>
        <w:t xml:space="preserve"> – June 30</w:t>
      </w:r>
      <w:r w:rsidR="00297FA7">
        <w:rPr>
          <w:rFonts w:asciiTheme="majorHAnsi" w:hAnsiTheme="majorHAnsi" w:cstheme="majorHAnsi"/>
          <w:sz w:val="20"/>
          <w:szCs w:val="20"/>
        </w:rPr>
        <w:t>, 201</w:t>
      </w:r>
      <w:r>
        <w:rPr>
          <w:rFonts w:asciiTheme="majorHAnsi" w:hAnsiTheme="majorHAnsi" w:cstheme="majorHAnsi"/>
          <w:sz w:val="20"/>
          <w:szCs w:val="20"/>
        </w:rPr>
        <w:t>9</w:t>
      </w:r>
      <w:r w:rsidR="00297FA7">
        <w:rPr>
          <w:rFonts w:asciiTheme="majorHAnsi" w:hAnsiTheme="majorHAnsi" w:cstheme="majorHAnsi"/>
          <w:sz w:val="20"/>
          <w:szCs w:val="20"/>
        </w:rPr>
        <w:t>)</w:t>
      </w:r>
      <w:r w:rsidR="00216853" w:rsidRPr="00216853">
        <w:rPr>
          <w:rFonts w:asciiTheme="majorHAnsi" w:hAnsiTheme="majorHAnsi" w:cstheme="majorHAnsi"/>
          <w:sz w:val="20"/>
          <w:szCs w:val="20"/>
        </w:rPr>
        <w:t>.</w:t>
      </w:r>
    </w:p>
    <w:p w:rsidR="00216853" w:rsidRPr="00216853" w:rsidRDefault="00216853" w:rsidP="00216853">
      <w:pPr>
        <w:pStyle w:val="ListParagraph"/>
        <w:numPr>
          <w:ilvl w:val="0"/>
          <w:numId w:val="5"/>
        </w:numPr>
        <w:spacing w:after="160" w:line="259" w:lineRule="auto"/>
        <w:rPr>
          <w:rFonts w:asciiTheme="majorHAnsi" w:hAnsiTheme="majorHAnsi" w:cstheme="majorHAnsi"/>
          <w:sz w:val="20"/>
          <w:szCs w:val="20"/>
        </w:rPr>
      </w:pPr>
      <w:r w:rsidRPr="00216853">
        <w:rPr>
          <w:rFonts w:asciiTheme="majorHAnsi" w:hAnsiTheme="majorHAnsi" w:cstheme="majorHAnsi"/>
          <w:sz w:val="20"/>
          <w:szCs w:val="20"/>
        </w:rPr>
        <w:t xml:space="preserve">If a sponsorship is awarded, the </w:t>
      </w:r>
      <w:r w:rsidR="00D2181E">
        <w:rPr>
          <w:rFonts w:asciiTheme="majorHAnsi" w:hAnsiTheme="majorHAnsi" w:cstheme="majorHAnsi"/>
          <w:sz w:val="20"/>
          <w:szCs w:val="20"/>
        </w:rPr>
        <w:t>Arizona Lottery</w:t>
      </w:r>
      <w:r w:rsidRPr="00216853">
        <w:rPr>
          <w:rFonts w:asciiTheme="majorHAnsi" w:hAnsiTheme="majorHAnsi" w:cstheme="majorHAnsi"/>
          <w:sz w:val="20"/>
          <w:szCs w:val="20"/>
        </w:rPr>
        <w:t xml:space="preserve"> will manage the sponsorship agreement between the Arizona Lottery and the awarded organization. </w:t>
      </w:r>
      <w:r w:rsidR="009B74E9">
        <w:rPr>
          <w:rFonts w:asciiTheme="majorHAnsi" w:hAnsiTheme="majorHAnsi" w:cstheme="majorHAnsi"/>
          <w:sz w:val="20"/>
          <w:szCs w:val="20"/>
        </w:rPr>
        <w:t xml:space="preserve">Payment will be </w:t>
      </w:r>
      <w:r w:rsidR="00A20DEB">
        <w:rPr>
          <w:rFonts w:asciiTheme="majorHAnsi" w:hAnsiTheme="majorHAnsi" w:cstheme="majorHAnsi"/>
          <w:sz w:val="20"/>
          <w:szCs w:val="20"/>
        </w:rPr>
        <w:t>issued</w:t>
      </w:r>
      <w:r w:rsidR="00BA16EB" w:rsidRPr="00216853">
        <w:rPr>
          <w:rFonts w:asciiTheme="majorHAnsi" w:hAnsiTheme="majorHAnsi" w:cstheme="majorHAnsi"/>
          <w:sz w:val="20"/>
          <w:szCs w:val="20"/>
        </w:rPr>
        <w:t xml:space="preserve"> after</w:t>
      </w:r>
      <w:r w:rsidRPr="00216853">
        <w:rPr>
          <w:rFonts w:asciiTheme="majorHAnsi" w:hAnsiTheme="majorHAnsi" w:cstheme="majorHAnsi"/>
          <w:sz w:val="20"/>
          <w:szCs w:val="20"/>
        </w:rPr>
        <w:t xml:space="preserve"> the deliverables of the sponsorship are determined and finalized.</w:t>
      </w:r>
    </w:p>
    <w:p w:rsidR="00216853" w:rsidRPr="00297FA7" w:rsidRDefault="00297FA7" w:rsidP="00216853">
      <w:pPr>
        <w:rPr>
          <w:rFonts w:asciiTheme="majorHAnsi" w:hAnsiTheme="majorHAnsi" w:cs="Arial"/>
          <w:b/>
          <w:bCs/>
          <w:color w:val="0A548B"/>
          <w:kern w:val="32"/>
          <w:sz w:val="28"/>
          <w:szCs w:val="32"/>
        </w:rPr>
      </w:pPr>
      <w:r>
        <w:rPr>
          <w:bCs/>
          <w:i/>
        </w:rPr>
        <w:t>It is at the discretion of the</w:t>
      </w:r>
      <w:r w:rsidRPr="00297FA7">
        <w:rPr>
          <w:bCs/>
          <w:i/>
        </w:rPr>
        <w:t xml:space="preserve"> Arizona Lottery </w:t>
      </w:r>
      <w:r>
        <w:rPr>
          <w:bCs/>
          <w:i/>
        </w:rPr>
        <w:t>to</w:t>
      </w:r>
      <w:r w:rsidRPr="00297FA7">
        <w:rPr>
          <w:bCs/>
          <w:i/>
        </w:rPr>
        <w:t xml:space="preserve"> awar</w:t>
      </w:r>
      <w:r>
        <w:rPr>
          <w:bCs/>
          <w:i/>
        </w:rPr>
        <w:t>d monetary sponsorships of any value to organizations as it sees fit, regardless of what was requested in the application.</w:t>
      </w:r>
      <w:r w:rsidR="00216853" w:rsidRPr="00297FA7">
        <w:rPr>
          <w:rFonts w:asciiTheme="majorHAnsi" w:hAnsiTheme="majorHAnsi" w:cs="Arial"/>
          <w:b/>
          <w:bCs/>
          <w:color w:val="0A548B"/>
          <w:kern w:val="32"/>
          <w:sz w:val="28"/>
          <w:szCs w:val="32"/>
        </w:rPr>
        <w:br w:type="page"/>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6743"/>
        <w:gridCol w:w="2617"/>
      </w:tblGrid>
      <w:tr w:rsidR="008871AD" w:rsidTr="00216853">
        <w:tc>
          <w:tcPr>
            <w:tcW w:w="6743" w:type="dxa"/>
          </w:tcPr>
          <w:p w:rsidR="00A01B1C" w:rsidRDefault="00574D39" w:rsidP="00A01B1C">
            <w:pPr>
              <w:pStyle w:val="Heading1"/>
              <w:outlineLvl w:val="0"/>
              <w:rPr>
                <w:color w:val="0A548B"/>
                <w:sz w:val="28"/>
              </w:rPr>
            </w:pPr>
            <w:r w:rsidRPr="00574D39">
              <w:rPr>
                <w:color w:val="0A548B"/>
                <w:sz w:val="28"/>
              </w:rPr>
              <w:lastRenderedPageBreak/>
              <w:t>Community Sponsorship</w:t>
            </w:r>
            <w:r w:rsidR="008871AD">
              <w:rPr>
                <w:color w:val="0A548B"/>
                <w:sz w:val="28"/>
              </w:rPr>
              <w:t xml:space="preserve"> </w:t>
            </w:r>
            <w:r w:rsidRPr="00574D39">
              <w:rPr>
                <w:color w:val="0A548B"/>
                <w:sz w:val="28"/>
              </w:rPr>
              <w:t>Program</w:t>
            </w:r>
          </w:p>
          <w:p w:rsidR="00574D39" w:rsidRDefault="00574D39" w:rsidP="00574D39">
            <w:r>
              <w:t>July 1, 201</w:t>
            </w:r>
            <w:r w:rsidR="0084195C">
              <w:t>9 – June 30, 2020</w:t>
            </w:r>
          </w:p>
          <w:p w:rsidR="00574D39" w:rsidRDefault="00574D39" w:rsidP="00574D39">
            <w:r>
              <w:t>Programmatic Sponsorship Application</w:t>
            </w:r>
          </w:p>
          <w:p w:rsidR="0084195C" w:rsidRPr="0084195C" w:rsidRDefault="0084195C" w:rsidP="00574D39">
            <w:pPr>
              <w:rPr>
                <w:i/>
              </w:rPr>
            </w:pPr>
            <w:r>
              <w:rPr>
                <w:i/>
              </w:rPr>
              <w:t>This is the final year of the Community Sponsorship Grant Program</w:t>
            </w:r>
          </w:p>
        </w:tc>
        <w:tc>
          <w:tcPr>
            <w:tcW w:w="2617" w:type="dxa"/>
          </w:tcPr>
          <w:p w:rsidR="00A01B1C" w:rsidRDefault="00574D39" w:rsidP="0097298E">
            <w:pPr>
              <w:pStyle w:val="Logo"/>
            </w:pPr>
            <w:r w:rsidRPr="00574D39">
              <w:rPr>
                <w:noProof/>
              </w:rPr>
              <w:drawing>
                <wp:inline distT="0" distB="0" distL="0" distR="0">
                  <wp:extent cx="1524963" cy="885825"/>
                  <wp:effectExtent l="0" t="0" r="0" b="0"/>
                  <wp:docPr id="2" name="Picture 2" descr="G:\Marketing_and_Sales\MARKETING\Logos\AZL CORPORATE LOGOS\AZL_Star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Marketing_and_Sales\MARKETING\Logos\AZL CORPORATE LOGOS\AZL_StarLogo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095" cy="894615"/>
                          </a:xfrm>
                          <a:prstGeom prst="rect">
                            <a:avLst/>
                          </a:prstGeom>
                          <a:noFill/>
                          <a:ln>
                            <a:noFill/>
                          </a:ln>
                        </pic:spPr>
                      </pic:pic>
                    </a:graphicData>
                  </a:graphic>
                </wp:inline>
              </w:drawing>
            </w:r>
          </w:p>
        </w:tc>
      </w:tr>
      <w:tr w:rsidR="00216853" w:rsidTr="00216853">
        <w:trPr>
          <w:trHeight w:val="243"/>
        </w:trPr>
        <w:tc>
          <w:tcPr>
            <w:tcW w:w="6743" w:type="dxa"/>
          </w:tcPr>
          <w:p w:rsidR="00216853" w:rsidRDefault="00216853" w:rsidP="00216853">
            <w:pPr>
              <w:rPr>
                <w:rFonts w:ascii="Arial" w:hAnsi="Arial"/>
                <w:b/>
              </w:rPr>
            </w:pPr>
          </w:p>
          <w:p w:rsidR="00216853" w:rsidRPr="00216853" w:rsidRDefault="00216853" w:rsidP="00216853">
            <w:pPr>
              <w:rPr>
                <w:rFonts w:ascii="Arial" w:hAnsi="Arial"/>
                <w:b/>
              </w:rPr>
            </w:pPr>
            <w:r w:rsidRPr="00FC23A8">
              <w:rPr>
                <w:rFonts w:ascii="Arial" w:hAnsi="Arial"/>
                <w:b/>
              </w:rPr>
              <w:t xml:space="preserve">All applications must be completely filled out. If there are </w:t>
            </w:r>
            <w:r w:rsidRPr="00D2181E">
              <w:rPr>
                <w:rFonts w:ascii="Arial" w:hAnsi="Arial"/>
                <w:b/>
                <w:u w:val="single"/>
              </w:rPr>
              <w:t>any</w:t>
            </w:r>
            <w:r w:rsidRPr="00FC23A8">
              <w:rPr>
                <w:rFonts w:ascii="Arial" w:hAnsi="Arial"/>
                <w:b/>
              </w:rPr>
              <w:t xml:space="preserve"> blanks or missing documents, the application will be ineligible for review.</w:t>
            </w:r>
          </w:p>
        </w:tc>
        <w:tc>
          <w:tcPr>
            <w:tcW w:w="2617" w:type="dxa"/>
          </w:tcPr>
          <w:p w:rsidR="00216853" w:rsidRPr="00574D39" w:rsidRDefault="00216853" w:rsidP="0097298E">
            <w:pPr>
              <w:pStyle w:val="Logo"/>
              <w:rPr>
                <w:noProof/>
              </w:rPr>
            </w:pPr>
          </w:p>
        </w:tc>
      </w:tr>
    </w:tbl>
    <w:p w:rsidR="00574D39" w:rsidRPr="009729EB" w:rsidRDefault="00574D39" w:rsidP="00574D39">
      <w:pPr>
        <w:pStyle w:val="Heading2"/>
        <w:shd w:val="clear" w:color="auto" w:fill="0A548B"/>
        <w:rPr>
          <w:color w:val="FFFFFF" w:themeColor="background1"/>
        </w:rPr>
      </w:pPr>
      <w:r>
        <w:rPr>
          <w:color w:val="FFFFFF" w:themeColor="background1"/>
        </w:rPr>
        <w:t>Organization</w:t>
      </w:r>
      <w:r w:rsidRPr="009729EB">
        <w:rPr>
          <w:color w:val="FFFFFF" w:themeColor="background1"/>
        </w:rPr>
        <w:t xml:space="preserve"> Information</w:t>
      </w:r>
      <w:r w:rsidRPr="009729EB">
        <w:rPr>
          <w:color w:val="FFFFFF" w:themeColor="background1"/>
        </w:rP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7"/>
        <w:gridCol w:w="6673"/>
      </w:tblGrid>
      <w:tr w:rsidR="00574D39" w:rsidTr="006D75FB">
        <w:tc>
          <w:tcPr>
            <w:tcW w:w="2687" w:type="dxa"/>
            <w:tcBorders>
              <w:top w:val="single" w:sz="4" w:space="0" w:color="BFBFBF" w:themeColor="background1" w:themeShade="BF"/>
            </w:tcBorders>
            <w:vAlign w:val="center"/>
          </w:tcPr>
          <w:p w:rsidR="00574D39" w:rsidRPr="00112AFE" w:rsidRDefault="00574D39" w:rsidP="00B3270C">
            <w:r>
              <w:t>Organization Name</w:t>
            </w:r>
          </w:p>
        </w:tc>
        <w:tc>
          <w:tcPr>
            <w:tcW w:w="6673" w:type="dxa"/>
            <w:tcBorders>
              <w:top w:val="single" w:sz="4" w:space="0" w:color="BFBFBF" w:themeColor="background1" w:themeShade="BF"/>
            </w:tcBorders>
            <w:vAlign w:val="center"/>
          </w:tcPr>
          <w:p w:rsidR="00574D39" w:rsidRDefault="00574D39" w:rsidP="00B3270C"/>
        </w:tc>
      </w:tr>
      <w:tr w:rsidR="00574D39" w:rsidTr="006D75FB">
        <w:tc>
          <w:tcPr>
            <w:tcW w:w="2687" w:type="dxa"/>
            <w:vAlign w:val="center"/>
          </w:tcPr>
          <w:p w:rsidR="00574D39" w:rsidRPr="00112AFE" w:rsidRDefault="00D2181E" w:rsidP="00D2181E">
            <w:r>
              <w:t>IRS Classification</w:t>
            </w:r>
          </w:p>
        </w:tc>
        <w:tc>
          <w:tcPr>
            <w:tcW w:w="6673" w:type="dxa"/>
            <w:vAlign w:val="center"/>
          </w:tcPr>
          <w:p w:rsidR="00574D39" w:rsidRDefault="00574D39" w:rsidP="00B3270C"/>
        </w:tc>
      </w:tr>
      <w:tr w:rsidR="00216853" w:rsidTr="006D75FB">
        <w:tc>
          <w:tcPr>
            <w:tcW w:w="2687" w:type="dxa"/>
            <w:vAlign w:val="center"/>
          </w:tcPr>
          <w:p w:rsidR="00216853" w:rsidRDefault="00216853" w:rsidP="00216853">
            <w:r>
              <w:t>Date Submitted</w:t>
            </w:r>
          </w:p>
        </w:tc>
        <w:tc>
          <w:tcPr>
            <w:tcW w:w="6673" w:type="dxa"/>
            <w:vAlign w:val="center"/>
          </w:tcPr>
          <w:p w:rsidR="00216853" w:rsidRDefault="00216853" w:rsidP="00B3270C"/>
        </w:tc>
      </w:tr>
    </w:tbl>
    <w:p w:rsidR="006D75FB" w:rsidRPr="00D12327" w:rsidRDefault="006D75FB" w:rsidP="006D75FB"/>
    <w:p w:rsidR="006D75FB" w:rsidRDefault="006D75FB" w:rsidP="006D75FB">
      <w:pPr>
        <w:pStyle w:val="Heading3"/>
      </w:pPr>
      <w:r>
        <w:t>Organization’s Mission: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75FB" w:rsidTr="00B3270C">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75FB" w:rsidRPr="00112AFE" w:rsidRDefault="006D75FB" w:rsidP="00B3270C"/>
        </w:tc>
      </w:tr>
    </w:tbl>
    <w:p w:rsidR="008D0133" w:rsidRPr="009729EB" w:rsidRDefault="00855A6B" w:rsidP="009729EB">
      <w:pPr>
        <w:pStyle w:val="Heading2"/>
        <w:shd w:val="clear" w:color="auto" w:fill="0A548B"/>
        <w:rPr>
          <w:color w:val="FFFFFF" w:themeColor="background1"/>
        </w:rPr>
      </w:pPr>
      <w:r w:rsidRPr="009729EB">
        <w:rPr>
          <w:color w:val="FFFFFF" w:themeColor="background1"/>
        </w:rPr>
        <w:t>Contact Information</w:t>
      </w:r>
      <w:r w:rsidR="009729EB" w:rsidRPr="009729EB">
        <w:rPr>
          <w:color w:val="FFFFFF" w:themeColor="background1"/>
        </w:rPr>
        <w:tab/>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574D39" w:rsidTr="00855A6B">
        <w:tc>
          <w:tcPr>
            <w:tcW w:w="2724" w:type="dxa"/>
            <w:tcBorders>
              <w:top w:val="single" w:sz="4" w:space="0" w:color="BFBFBF" w:themeColor="background1" w:themeShade="BF"/>
            </w:tcBorders>
            <w:vAlign w:val="center"/>
          </w:tcPr>
          <w:p w:rsidR="00574D39" w:rsidRDefault="00574D39" w:rsidP="00A01B1C">
            <w:r>
              <w:t>Title</w:t>
            </w:r>
          </w:p>
        </w:tc>
        <w:tc>
          <w:tcPr>
            <w:tcW w:w="6852" w:type="dxa"/>
            <w:tcBorders>
              <w:top w:val="single" w:sz="4" w:space="0" w:color="BFBFBF" w:themeColor="background1" w:themeShade="BF"/>
            </w:tcBorders>
            <w:vAlign w:val="center"/>
          </w:tcPr>
          <w:p w:rsidR="00574D39" w:rsidRDefault="00574D39"/>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w:t>
            </w:r>
            <w:r w:rsidR="00574D39">
              <w:t>,</w:t>
            </w:r>
            <w:r>
              <w:t xml:space="preserve"> ST ZIP Code</w:t>
            </w:r>
          </w:p>
        </w:tc>
        <w:tc>
          <w:tcPr>
            <w:tcW w:w="6852" w:type="dxa"/>
            <w:vAlign w:val="center"/>
          </w:tcPr>
          <w:p w:rsidR="008D0133" w:rsidRDefault="008D0133"/>
        </w:tc>
      </w:tr>
      <w:tr w:rsidR="008D0133" w:rsidTr="00855A6B">
        <w:tc>
          <w:tcPr>
            <w:tcW w:w="2724" w:type="dxa"/>
            <w:vAlign w:val="center"/>
          </w:tcPr>
          <w:p w:rsidR="008D0133" w:rsidRPr="00112AFE" w:rsidRDefault="00574D39" w:rsidP="00A01B1C">
            <w:r>
              <w:t>Phone Number</w:t>
            </w:r>
          </w:p>
        </w:tc>
        <w:tc>
          <w:tcPr>
            <w:tcW w:w="6852" w:type="dxa"/>
            <w:vAlign w:val="center"/>
          </w:tcPr>
          <w:p w:rsidR="008D0133" w:rsidRDefault="008D0133"/>
        </w:tc>
      </w:tr>
      <w:tr w:rsidR="008D0133" w:rsidTr="00855A6B">
        <w:tc>
          <w:tcPr>
            <w:tcW w:w="2724" w:type="dxa"/>
            <w:vAlign w:val="center"/>
          </w:tcPr>
          <w:p w:rsidR="008D0133" w:rsidRPr="00112AFE" w:rsidRDefault="00574D39" w:rsidP="00A01B1C">
            <w:r>
              <w:t>E-Mail Address</w:t>
            </w:r>
          </w:p>
        </w:tc>
        <w:tc>
          <w:tcPr>
            <w:tcW w:w="6852" w:type="dxa"/>
            <w:vAlign w:val="center"/>
          </w:tcPr>
          <w:p w:rsidR="008D0133" w:rsidRDefault="008D0133"/>
        </w:tc>
      </w:tr>
      <w:tr w:rsidR="008D0133" w:rsidTr="00855A6B">
        <w:tc>
          <w:tcPr>
            <w:tcW w:w="2724" w:type="dxa"/>
            <w:vAlign w:val="center"/>
          </w:tcPr>
          <w:p w:rsidR="008D0133" w:rsidRPr="00112AFE" w:rsidRDefault="00574D39" w:rsidP="00A01B1C">
            <w:r>
              <w:t>Website</w:t>
            </w:r>
          </w:p>
        </w:tc>
        <w:tc>
          <w:tcPr>
            <w:tcW w:w="6852" w:type="dxa"/>
            <w:vAlign w:val="center"/>
          </w:tcPr>
          <w:p w:rsidR="008D0133" w:rsidRDefault="008D0133"/>
        </w:tc>
      </w:tr>
    </w:tbl>
    <w:p w:rsidR="00A93BFF" w:rsidRPr="009729EB" w:rsidRDefault="00A93BFF" w:rsidP="00A93BFF">
      <w:pPr>
        <w:pStyle w:val="Heading2"/>
        <w:shd w:val="clear" w:color="auto" w:fill="0A548B"/>
        <w:rPr>
          <w:color w:val="FFFFFF" w:themeColor="background1"/>
        </w:rPr>
      </w:pPr>
      <w:r>
        <w:rPr>
          <w:color w:val="FFFFFF" w:themeColor="background1"/>
        </w:rPr>
        <w:t>Organization Program</w:t>
      </w:r>
      <w:r w:rsidR="004412EB">
        <w:rPr>
          <w:color w:val="FFFFFF" w:themeColor="background1"/>
        </w:rPr>
        <w:t xml:space="preserve"> – Which program would you like Lottery funds to support?</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83"/>
        <w:gridCol w:w="6677"/>
      </w:tblGrid>
      <w:tr w:rsidR="00A93BFF" w:rsidTr="00B3270C">
        <w:tc>
          <w:tcPr>
            <w:tcW w:w="2724" w:type="dxa"/>
            <w:tcBorders>
              <w:top w:val="single" w:sz="4" w:space="0" w:color="BFBFBF" w:themeColor="background1" w:themeShade="BF"/>
            </w:tcBorders>
            <w:vAlign w:val="center"/>
          </w:tcPr>
          <w:p w:rsidR="00A93BFF" w:rsidRPr="00112AFE" w:rsidRDefault="00A93BFF" w:rsidP="00B3270C">
            <w:r>
              <w:t>Program Name</w:t>
            </w:r>
            <w:r w:rsidR="004412EB">
              <w:t>(s)</w:t>
            </w:r>
          </w:p>
        </w:tc>
        <w:tc>
          <w:tcPr>
            <w:tcW w:w="6852" w:type="dxa"/>
            <w:tcBorders>
              <w:top w:val="single" w:sz="4" w:space="0" w:color="BFBFBF" w:themeColor="background1" w:themeShade="BF"/>
            </w:tcBorders>
            <w:vAlign w:val="center"/>
          </w:tcPr>
          <w:p w:rsidR="00A93BFF" w:rsidRDefault="00A93BFF" w:rsidP="00B3270C"/>
        </w:tc>
      </w:tr>
      <w:tr w:rsidR="00A93BFF" w:rsidTr="00A93BFF">
        <w:tc>
          <w:tcPr>
            <w:tcW w:w="2724" w:type="dxa"/>
            <w:tcBorders>
              <w:top w:val="single" w:sz="4" w:space="0" w:color="BFBFBF" w:themeColor="background1" w:themeShade="BF"/>
              <w:bottom w:val="single" w:sz="4" w:space="0" w:color="BFBFBF" w:themeColor="background1" w:themeShade="BF"/>
            </w:tcBorders>
            <w:vAlign w:val="center"/>
          </w:tcPr>
          <w:p w:rsidR="00A93BFF" w:rsidRDefault="00D2181E" w:rsidP="00B3270C">
            <w:r>
              <w:t>Requested Amount (up to $15,000</w:t>
            </w:r>
            <w:r w:rsidR="00A93BFF">
              <w:t>)</w:t>
            </w:r>
          </w:p>
        </w:tc>
        <w:tc>
          <w:tcPr>
            <w:tcW w:w="6852" w:type="dxa"/>
            <w:tcBorders>
              <w:top w:val="single" w:sz="4" w:space="0" w:color="BFBFBF" w:themeColor="background1" w:themeShade="BF"/>
              <w:bottom w:val="single" w:sz="4" w:space="0" w:color="BFBFBF" w:themeColor="background1" w:themeShade="BF"/>
            </w:tcBorders>
            <w:vAlign w:val="center"/>
          </w:tcPr>
          <w:p w:rsidR="00A93BFF" w:rsidRDefault="00A93BFF" w:rsidP="00B3270C"/>
        </w:tc>
      </w:tr>
    </w:tbl>
    <w:p w:rsidR="00D12327" w:rsidRPr="00D12327" w:rsidRDefault="00D12327" w:rsidP="00D12327"/>
    <w:p w:rsidR="0097298E" w:rsidRDefault="00845292" w:rsidP="0097298E">
      <w:pPr>
        <w:pStyle w:val="Heading3"/>
      </w:pPr>
      <w:r>
        <w:t>Describe the program you are requesting funding for: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45292" w:rsidTr="006D75FB">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45292" w:rsidRPr="00112AFE" w:rsidRDefault="00845292" w:rsidP="00B3270C"/>
        </w:tc>
      </w:tr>
    </w:tbl>
    <w:p w:rsidR="00033099" w:rsidRDefault="00033099" w:rsidP="00033099">
      <w:pPr>
        <w:pStyle w:val="Heading2"/>
        <w:shd w:val="clear" w:color="auto" w:fill="0A548B"/>
        <w:tabs>
          <w:tab w:val="center" w:pos="4680"/>
        </w:tabs>
        <w:rPr>
          <w:color w:val="FFFFFF" w:themeColor="background1"/>
        </w:rPr>
      </w:pPr>
      <w:r>
        <w:rPr>
          <w:color w:val="FFFFFF" w:themeColor="background1"/>
        </w:rPr>
        <w:lastRenderedPageBreak/>
        <w:t>Budget Information</w:t>
      </w:r>
      <w:r w:rsidRPr="009729EB">
        <w:rPr>
          <w:color w:val="FFFFFF" w:themeColor="background1"/>
        </w:rPr>
        <w:tab/>
      </w:r>
    </w:p>
    <w:p w:rsidR="00033099" w:rsidRDefault="00033099" w:rsidP="00033099">
      <w:r>
        <w:t xml:space="preserve">Breakdown of </w:t>
      </w:r>
      <w:r w:rsidR="00765073">
        <w:t xml:space="preserve">Overall </w:t>
      </w:r>
      <w:r>
        <w:t>Organizational Budget</w:t>
      </w:r>
      <w:r w:rsidR="00765073">
        <w:t xml:space="preserve"> (How does your organization spend its money?)</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033099" w:rsidRPr="00112AFE" w:rsidTr="00033099">
        <w:tc>
          <w:tcPr>
            <w:tcW w:w="9360" w:type="dxa"/>
            <w:tcBorders>
              <w:top w:val="nil"/>
              <w:left w:val="nil"/>
              <w:bottom w:val="nil"/>
              <w:right w:val="nil"/>
            </w:tcBorders>
            <w:vAlign w:val="center"/>
          </w:tcPr>
          <w:p w:rsidR="00033099" w:rsidRPr="00112AFE" w:rsidRDefault="00033099" w:rsidP="00B3270C">
            <w:r>
              <w:fldChar w:fldCharType="begin"/>
            </w:r>
            <w:r>
              <w:instrText xml:space="preserve"> MACROBUTTON  DoFieldClick ___ </w:instrText>
            </w:r>
            <w:r>
              <w:fldChar w:fldCharType="end"/>
            </w:r>
            <w:r>
              <w:t>% Administrative</w:t>
            </w:r>
            <w:r w:rsidR="004412EB">
              <w:t xml:space="preserve"> Costs</w:t>
            </w:r>
          </w:p>
        </w:tc>
      </w:tr>
      <w:tr w:rsidR="00033099" w:rsidRPr="00112AFE" w:rsidTr="00033099">
        <w:tc>
          <w:tcPr>
            <w:tcW w:w="9360" w:type="dxa"/>
            <w:tcBorders>
              <w:top w:val="nil"/>
              <w:left w:val="nil"/>
              <w:bottom w:val="nil"/>
              <w:right w:val="nil"/>
            </w:tcBorders>
            <w:vAlign w:val="center"/>
          </w:tcPr>
          <w:p w:rsidR="00033099" w:rsidRPr="00112AFE" w:rsidRDefault="00033099" w:rsidP="00B3270C">
            <w:r>
              <w:fldChar w:fldCharType="begin"/>
            </w:r>
            <w:r>
              <w:instrText xml:space="preserve"> MACROBUTTON  DoFieldClick ___ </w:instrText>
            </w:r>
            <w:r>
              <w:fldChar w:fldCharType="end"/>
            </w:r>
            <w:r>
              <w:t>% Operational</w:t>
            </w:r>
            <w:r w:rsidR="004412EB">
              <w:t xml:space="preserve"> Costs</w:t>
            </w:r>
          </w:p>
        </w:tc>
      </w:tr>
      <w:tr w:rsidR="00033099" w:rsidRPr="00112AFE" w:rsidTr="00033099">
        <w:tc>
          <w:tcPr>
            <w:tcW w:w="9360" w:type="dxa"/>
            <w:tcBorders>
              <w:top w:val="nil"/>
              <w:left w:val="nil"/>
              <w:bottom w:val="nil"/>
              <w:right w:val="nil"/>
            </w:tcBorders>
            <w:vAlign w:val="center"/>
          </w:tcPr>
          <w:p w:rsidR="00033099" w:rsidRPr="00112AFE" w:rsidRDefault="00033099" w:rsidP="00B3270C">
            <w:r>
              <w:fldChar w:fldCharType="begin"/>
            </w:r>
            <w:r>
              <w:instrText xml:space="preserve"> MACROBUTTON  DoFieldClick ___ </w:instrText>
            </w:r>
            <w:r>
              <w:fldChar w:fldCharType="end"/>
            </w:r>
            <w:r>
              <w:t>% Events</w:t>
            </w:r>
          </w:p>
        </w:tc>
      </w:tr>
      <w:tr w:rsidR="00033099" w:rsidRPr="00112AFE" w:rsidTr="00033099">
        <w:tc>
          <w:tcPr>
            <w:tcW w:w="9360" w:type="dxa"/>
            <w:tcBorders>
              <w:top w:val="nil"/>
              <w:left w:val="nil"/>
              <w:bottom w:val="nil"/>
              <w:right w:val="nil"/>
            </w:tcBorders>
            <w:vAlign w:val="center"/>
          </w:tcPr>
          <w:p w:rsidR="00033099" w:rsidRDefault="00033099" w:rsidP="00B3270C">
            <w:r>
              <w:fldChar w:fldCharType="begin"/>
            </w:r>
            <w:r>
              <w:instrText xml:space="preserve"> MACROBUTTON  DoFieldClick ___ </w:instrText>
            </w:r>
            <w:r>
              <w:fldChar w:fldCharType="end"/>
            </w:r>
            <w:r>
              <w:t>% Program Funding</w:t>
            </w:r>
          </w:p>
        </w:tc>
      </w:tr>
      <w:tr w:rsidR="00033099" w:rsidRPr="00112AFE" w:rsidTr="00033099">
        <w:tc>
          <w:tcPr>
            <w:tcW w:w="9360" w:type="dxa"/>
            <w:tcBorders>
              <w:top w:val="nil"/>
              <w:left w:val="nil"/>
              <w:bottom w:val="nil"/>
              <w:right w:val="nil"/>
            </w:tcBorders>
            <w:vAlign w:val="center"/>
          </w:tcPr>
          <w:p w:rsidR="00033099" w:rsidRDefault="00033099" w:rsidP="00B3270C">
            <w:r>
              <w:fldChar w:fldCharType="begin"/>
            </w:r>
            <w:r>
              <w:instrText xml:space="preserve"> MACROBUTTON  DoFieldClick ___ </w:instrText>
            </w:r>
            <w:r>
              <w:fldChar w:fldCharType="end"/>
            </w:r>
            <w:r>
              <w:t xml:space="preserve">% Other, please explain: </w:t>
            </w:r>
          </w:p>
          <w:p w:rsidR="00033099" w:rsidRPr="00112AFE" w:rsidRDefault="00033099" w:rsidP="00B3270C"/>
        </w:tc>
      </w:tr>
    </w:tbl>
    <w:p w:rsidR="006D75FB" w:rsidRPr="00D12327" w:rsidRDefault="006D75FB" w:rsidP="006D75FB"/>
    <w:p w:rsidR="006D75FB" w:rsidRDefault="008871AD" w:rsidP="006D75FB">
      <w:pPr>
        <w:pStyle w:val="Heading3"/>
      </w:pPr>
      <w:r>
        <w:t>Detail how funding from the Arizona Lottery will be used if the sponsorship is awarded</w:t>
      </w:r>
      <w:r w:rsidR="00765073">
        <w:t xml:space="preserve"> (</w:t>
      </w:r>
      <w:r w:rsidR="0084195C">
        <w:t xml:space="preserve">must </w:t>
      </w:r>
      <w:r w:rsidR="00765073">
        <w:t>include percentages or flat dollar amounts</w:t>
      </w:r>
      <w:r w:rsidR="0084195C">
        <w:t xml:space="preserve"> for consideration</w:t>
      </w:r>
      <w:r w:rsidR="00765073">
        <w:t>)</w:t>
      </w:r>
      <w:r w:rsidR="006D75FB">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6D75FB" w:rsidTr="00B3270C">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D75FB" w:rsidRPr="00112AFE" w:rsidRDefault="006D75FB" w:rsidP="005A7D99"/>
        </w:tc>
      </w:tr>
    </w:tbl>
    <w:p w:rsidR="008D0133" w:rsidRDefault="00C25742" w:rsidP="009729EB">
      <w:pPr>
        <w:pStyle w:val="Heading2"/>
        <w:shd w:val="clear" w:color="auto" w:fill="0A548B"/>
        <w:tabs>
          <w:tab w:val="center" w:pos="4680"/>
        </w:tabs>
        <w:rPr>
          <w:color w:val="FFFFFF" w:themeColor="background1"/>
        </w:rPr>
      </w:pPr>
      <w:r>
        <w:rPr>
          <w:color w:val="FFFFFF" w:themeColor="background1"/>
        </w:rPr>
        <w:t>Giving Back Pillar Alignment</w:t>
      </w:r>
      <w:r w:rsidR="009729EB" w:rsidRPr="009729EB">
        <w:rPr>
          <w:color w:val="FFFFFF" w:themeColor="background1"/>
        </w:rPr>
        <w:tab/>
      </w:r>
    </w:p>
    <w:p w:rsidR="008871AD" w:rsidRDefault="00C25742" w:rsidP="008871AD">
      <w:r>
        <w:t>Identify the Giving Back Pillar(s) your organization aligns with:</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90"/>
        <w:gridCol w:w="6570"/>
      </w:tblGrid>
      <w:tr w:rsidR="00C25742" w:rsidTr="00C25742">
        <w:tc>
          <w:tcPr>
            <w:tcW w:w="2790" w:type="dxa"/>
            <w:tcBorders>
              <w:top w:val="nil"/>
              <w:left w:val="nil"/>
              <w:bottom w:val="nil"/>
              <w:right w:val="nil"/>
            </w:tcBorders>
            <w:vAlign w:val="center"/>
          </w:tcPr>
          <w:p w:rsidR="00C25742" w:rsidRPr="00112AFE" w:rsidRDefault="00C25742" w:rsidP="00C25742">
            <w:r>
              <w:fldChar w:fldCharType="begin"/>
            </w:r>
            <w:r>
              <w:instrText xml:space="preserve"> MACROBUTTON  DoFieldClick ___ </w:instrText>
            </w:r>
            <w:r>
              <w:fldChar w:fldCharType="end"/>
            </w:r>
            <w:r>
              <w:t>Education</w:t>
            </w:r>
          </w:p>
        </w:tc>
        <w:tc>
          <w:tcPr>
            <w:tcW w:w="6570" w:type="dxa"/>
            <w:tcBorders>
              <w:top w:val="nil"/>
              <w:left w:val="nil"/>
              <w:bottom w:val="nil"/>
              <w:right w:val="nil"/>
            </w:tcBorders>
            <w:vAlign w:val="center"/>
          </w:tcPr>
          <w:p w:rsidR="00C25742" w:rsidRDefault="00C25742" w:rsidP="00C25742">
            <w:r w:rsidRPr="00866592">
              <w:fldChar w:fldCharType="begin"/>
            </w:r>
            <w:r w:rsidRPr="00866592">
              <w:instrText xml:space="preserve"> MACROBUTTON  DoFieldClick ___ </w:instrText>
            </w:r>
            <w:r w:rsidRPr="00866592">
              <w:fldChar w:fldCharType="end"/>
            </w:r>
            <w:r>
              <w:t>Environmental Conservation</w:t>
            </w:r>
          </w:p>
        </w:tc>
      </w:tr>
      <w:tr w:rsidR="00C25742" w:rsidTr="00C25742">
        <w:tc>
          <w:tcPr>
            <w:tcW w:w="2790" w:type="dxa"/>
            <w:tcBorders>
              <w:top w:val="nil"/>
              <w:left w:val="nil"/>
              <w:bottom w:val="nil"/>
              <w:right w:val="nil"/>
            </w:tcBorders>
            <w:vAlign w:val="center"/>
          </w:tcPr>
          <w:p w:rsidR="00C25742" w:rsidRPr="00112AFE" w:rsidRDefault="00C25742" w:rsidP="00C25742">
            <w:r>
              <w:fldChar w:fldCharType="begin"/>
            </w:r>
            <w:r>
              <w:instrText xml:space="preserve"> MACROBUTTON  DoFieldClick ___ </w:instrText>
            </w:r>
            <w:r>
              <w:fldChar w:fldCharType="end"/>
            </w:r>
            <w:r>
              <w:t>Economic Development</w:t>
            </w:r>
          </w:p>
        </w:tc>
        <w:tc>
          <w:tcPr>
            <w:tcW w:w="6570" w:type="dxa"/>
            <w:tcBorders>
              <w:top w:val="nil"/>
              <w:left w:val="nil"/>
              <w:bottom w:val="nil"/>
              <w:right w:val="nil"/>
            </w:tcBorders>
            <w:vAlign w:val="center"/>
          </w:tcPr>
          <w:p w:rsidR="00C25742" w:rsidRDefault="00C25742" w:rsidP="00C25742">
            <w:r>
              <w:fldChar w:fldCharType="begin"/>
            </w:r>
            <w:r>
              <w:instrText xml:space="preserve"> MACROBUTTON  DoFieldClick ___ </w:instrText>
            </w:r>
            <w:r>
              <w:fldChar w:fldCharType="end"/>
            </w:r>
            <w:r>
              <w:t>Health &amp; Human Services</w:t>
            </w:r>
          </w:p>
        </w:tc>
      </w:tr>
    </w:tbl>
    <w:p w:rsidR="008871AD" w:rsidRPr="008871AD" w:rsidRDefault="008871AD" w:rsidP="008871AD"/>
    <w:p w:rsidR="008871AD" w:rsidRDefault="00C25742" w:rsidP="008871AD">
      <w:pPr>
        <w:pStyle w:val="Heading3"/>
      </w:pPr>
      <w:r>
        <w:t>Provide rational</w:t>
      </w:r>
      <w:r w:rsidR="0084195C">
        <w:t>e</w:t>
      </w:r>
      <w:r>
        <w:t xml:space="preserve"> for the chosen pillar(s):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871AD" w:rsidTr="00B3270C">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71AD" w:rsidRPr="00112AFE" w:rsidRDefault="008871AD" w:rsidP="00B3270C"/>
        </w:tc>
      </w:tr>
    </w:tbl>
    <w:p w:rsidR="008D0133" w:rsidRDefault="004E6394" w:rsidP="009729EB">
      <w:pPr>
        <w:pStyle w:val="Heading2"/>
        <w:shd w:val="clear" w:color="auto" w:fill="0A548B"/>
        <w:rPr>
          <w:color w:val="FFFFFF" w:themeColor="background1"/>
        </w:rPr>
      </w:pPr>
      <w:r>
        <w:rPr>
          <w:color w:val="FFFFFF" w:themeColor="background1"/>
        </w:rPr>
        <w:t>Additional Information</w:t>
      </w:r>
    </w:p>
    <w:p w:rsidR="00855A6B" w:rsidRPr="00855A6B" w:rsidRDefault="008871AD" w:rsidP="00855A6B">
      <w:pPr>
        <w:pStyle w:val="Heading3"/>
      </w:pPr>
      <w:r>
        <w:t xml:space="preserve">Please list Board of Directors and their </w:t>
      </w:r>
      <w:r w:rsidR="004412EB">
        <w:t xml:space="preserve">current </w:t>
      </w:r>
      <w:r>
        <w:t>employer</w:t>
      </w:r>
      <w:r w:rsidR="00F07BBC">
        <w:t>(s)</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871AD">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871AD" w:rsidRPr="00D12327" w:rsidRDefault="008871AD" w:rsidP="008871AD"/>
    <w:p w:rsidR="008871AD" w:rsidRDefault="008871AD" w:rsidP="008871AD">
      <w:pPr>
        <w:pStyle w:val="Heading3"/>
      </w:pPr>
      <w:r>
        <w:lastRenderedPageBreak/>
        <w:t>Please list Top 5 funders/supporters: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871AD" w:rsidTr="00B3270C">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71AD" w:rsidRPr="00112AFE" w:rsidRDefault="008871AD" w:rsidP="00B3270C"/>
        </w:tc>
      </w:tr>
    </w:tbl>
    <w:p w:rsidR="008D0133" w:rsidRDefault="00541959" w:rsidP="009729EB">
      <w:pPr>
        <w:pStyle w:val="Heading2"/>
        <w:shd w:val="clear" w:color="auto" w:fill="0A548B"/>
        <w:rPr>
          <w:color w:val="FFFFFF" w:themeColor="background1"/>
        </w:rPr>
      </w:pPr>
      <w:r>
        <w:rPr>
          <w:color w:val="FFFFFF" w:themeColor="background1"/>
        </w:rPr>
        <w:t>Schedule of Events</w:t>
      </w:r>
    </w:p>
    <w:p w:rsidR="00541959" w:rsidRDefault="00480C88" w:rsidP="00541959">
      <w:r>
        <w:t>Please provide a list of marquee events yo</w:t>
      </w:r>
      <w:r w:rsidR="00F07BBC">
        <w:t xml:space="preserve">ur organization hosts annually with </w:t>
      </w:r>
      <w:r>
        <w:t>opportunities for speaking engagements or added value (see above guidelines).</w:t>
      </w:r>
    </w:p>
    <w:tbl>
      <w:tblPr>
        <w:tblStyle w:val="TableGridLight"/>
        <w:tblW w:w="0" w:type="auto"/>
        <w:tblLook w:val="04A0" w:firstRow="1" w:lastRow="0" w:firstColumn="1" w:lastColumn="0" w:noHBand="0" w:noVBand="1"/>
      </w:tblPr>
      <w:tblGrid>
        <w:gridCol w:w="2875"/>
        <w:gridCol w:w="2160"/>
        <w:gridCol w:w="4315"/>
      </w:tblGrid>
      <w:tr w:rsidR="00541959" w:rsidTr="00F07BBC">
        <w:tc>
          <w:tcPr>
            <w:tcW w:w="2875" w:type="dxa"/>
          </w:tcPr>
          <w:p w:rsidR="00541959" w:rsidRPr="00480C88" w:rsidRDefault="00480C88" w:rsidP="00480C88">
            <w:pPr>
              <w:jc w:val="center"/>
              <w:rPr>
                <w:u w:val="single"/>
              </w:rPr>
            </w:pPr>
            <w:r>
              <w:rPr>
                <w:u w:val="single"/>
              </w:rPr>
              <w:t>Event</w:t>
            </w:r>
          </w:p>
        </w:tc>
        <w:tc>
          <w:tcPr>
            <w:tcW w:w="2160" w:type="dxa"/>
          </w:tcPr>
          <w:p w:rsidR="00541959" w:rsidRPr="00480C88" w:rsidRDefault="00480C88" w:rsidP="00480C88">
            <w:pPr>
              <w:jc w:val="center"/>
              <w:rPr>
                <w:u w:val="single"/>
              </w:rPr>
            </w:pPr>
            <w:r>
              <w:rPr>
                <w:u w:val="single"/>
              </w:rPr>
              <w:t>Date, Time, Location</w:t>
            </w:r>
          </w:p>
        </w:tc>
        <w:tc>
          <w:tcPr>
            <w:tcW w:w="4315" w:type="dxa"/>
          </w:tcPr>
          <w:p w:rsidR="00F07BBC" w:rsidRDefault="00F07BBC" w:rsidP="00F07BBC">
            <w:pPr>
              <w:jc w:val="center"/>
              <w:rPr>
                <w:u w:val="single"/>
              </w:rPr>
            </w:pPr>
            <w:r>
              <w:rPr>
                <w:u w:val="single"/>
              </w:rPr>
              <w:t xml:space="preserve">Added Value Opportunities </w:t>
            </w:r>
          </w:p>
          <w:p w:rsidR="00541959" w:rsidRPr="00480C88" w:rsidRDefault="00F07BBC" w:rsidP="00F07BBC">
            <w:pPr>
              <w:jc w:val="center"/>
              <w:rPr>
                <w:u w:val="single"/>
              </w:rPr>
            </w:pPr>
            <w:r>
              <w:rPr>
                <w:u w:val="single"/>
              </w:rPr>
              <w:t>(please describe</w:t>
            </w:r>
            <w:r w:rsidR="00480C88">
              <w:rPr>
                <w:u w:val="single"/>
              </w:rPr>
              <w:t>)</w:t>
            </w:r>
          </w:p>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541959" w:rsidTr="00F07BBC">
        <w:tc>
          <w:tcPr>
            <w:tcW w:w="2875" w:type="dxa"/>
          </w:tcPr>
          <w:p w:rsidR="00541959" w:rsidRDefault="00541959" w:rsidP="00541959"/>
        </w:tc>
        <w:tc>
          <w:tcPr>
            <w:tcW w:w="2160" w:type="dxa"/>
          </w:tcPr>
          <w:p w:rsidR="00541959" w:rsidRDefault="00541959" w:rsidP="00541959"/>
        </w:tc>
        <w:tc>
          <w:tcPr>
            <w:tcW w:w="4315" w:type="dxa"/>
          </w:tcPr>
          <w:p w:rsidR="00541959" w:rsidRDefault="00541959" w:rsidP="00541959"/>
          <w:p w:rsidR="00F07BBC" w:rsidRDefault="00F07BBC" w:rsidP="00541959"/>
          <w:p w:rsidR="00F07BBC" w:rsidRDefault="00F07BBC" w:rsidP="00541959"/>
          <w:p w:rsidR="00F07BBC" w:rsidRDefault="00F07BBC" w:rsidP="00541959"/>
        </w:tc>
      </w:tr>
      <w:tr w:rsidR="00480C88" w:rsidTr="00F07BBC">
        <w:tc>
          <w:tcPr>
            <w:tcW w:w="2875" w:type="dxa"/>
          </w:tcPr>
          <w:p w:rsidR="00480C88" w:rsidRDefault="00480C88" w:rsidP="00541959"/>
        </w:tc>
        <w:tc>
          <w:tcPr>
            <w:tcW w:w="2160" w:type="dxa"/>
          </w:tcPr>
          <w:p w:rsidR="00480C88" w:rsidRDefault="00480C88" w:rsidP="00541959"/>
        </w:tc>
        <w:tc>
          <w:tcPr>
            <w:tcW w:w="4315" w:type="dxa"/>
          </w:tcPr>
          <w:p w:rsidR="00480C88" w:rsidRDefault="00480C88" w:rsidP="00541959"/>
          <w:p w:rsidR="00F07BBC" w:rsidRDefault="00F07BBC" w:rsidP="00541959"/>
          <w:p w:rsidR="00F07BBC" w:rsidRDefault="00F07BBC" w:rsidP="00541959"/>
          <w:p w:rsidR="00F07BBC" w:rsidRDefault="00F07BBC" w:rsidP="00541959"/>
        </w:tc>
      </w:tr>
    </w:tbl>
    <w:p w:rsidR="00541959" w:rsidRPr="00541959" w:rsidRDefault="00541959" w:rsidP="00541959"/>
    <w:p w:rsidR="008D0133" w:rsidRPr="009729EB" w:rsidRDefault="004412EB" w:rsidP="009729EB">
      <w:pPr>
        <w:pStyle w:val="Heading2"/>
        <w:shd w:val="clear" w:color="auto" w:fill="0A548B"/>
        <w:rPr>
          <w:color w:val="FFFFFF" w:themeColor="background1"/>
        </w:rPr>
      </w:pPr>
      <w:r>
        <w:rPr>
          <w:color w:val="FFFFFF" w:themeColor="background1"/>
        </w:rPr>
        <w:lastRenderedPageBreak/>
        <w:t>Attachments</w:t>
      </w:r>
    </w:p>
    <w:p w:rsidR="00855A6B" w:rsidRDefault="004412EB" w:rsidP="00855A6B">
      <w:pPr>
        <w:pStyle w:val="Heading3"/>
      </w:pPr>
      <w:r>
        <w:t xml:space="preserve">Please provide attachments for the items listed below. If these attachments are missing, the application will be deemed ineligible for review and therefore, funding. </w:t>
      </w:r>
    </w:p>
    <w:tbl>
      <w:tblPr>
        <w:tblStyle w:val="TableGridLight"/>
        <w:tblW w:w="0" w:type="auto"/>
        <w:tblLook w:val="04A0" w:firstRow="1" w:lastRow="0" w:firstColumn="1" w:lastColumn="0" w:noHBand="0" w:noVBand="1"/>
      </w:tblPr>
      <w:tblGrid>
        <w:gridCol w:w="9350"/>
      </w:tblGrid>
      <w:tr w:rsidR="00541959" w:rsidTr="00541959">
        <w:tc>
          <w:tcPr>
            <w:tcW w:w="9350" w:type="dxa"/>
          </w:tcPr>
          <w:p w:rsidR="00541959" w:rsidRDefault="00715F2A" w:rsidP="00715F2A">
            <w:pPr>
              <w:jc w:val="center"/>
            </w:pPr>
            <w:r>
              <w:t>IRS determination letter</w:t>
            </w:r>
          </w:p>
        </w:tc>
      </w:tr>
      <w:tr w:rsidR="00541959" w:rsidTr="00541959">
        <w:tc>
          <w:tcPr>
            <w:tcW w:w="9350" w:type="dxa"/>
          </w:tcPr>
          <w:p w:rsidR="00541959" w:rsidRDefault="00715F2A" w:rsidP="00715F2A">
            <w:pPr>
              <w:jc w:val="center"/>
            </w:pPr>
            <w:r>
              <w:t>3 years of 990s</w:t>
            </w:r>
          </w:p>
        </w:tc>
      </w:tr>
      <w:tr w:rsidR="00541959" w:rsidTr="00541959">
        <w:tc>
          <w:tcPr>
            <w:tcW w:w="9350" w:type="dxa"/>
          </w:tcPr>
          <w:p w:rsidR="00541959" w:rsidRDefault="00715F2A" w:rsidP="00715F2A">
            <w:pPr>
              <w:jc w:val="center"/>
            </w:pPr>
            <w:r>
              <w:t>W9 - *Ensure the address on W9 is where you would like your check sent if awarded a sponsorship.</w:t>
            </w:r>
          </w:p>
        </w:tc>
      </w:tr>
    </w:tbl>
    <w:p w:rsidR="006D75FB" w:rsidRDefault="006D75FB" w:rsidP="006D75FB"/>
    <w:p w:rsidR="00F07BBC" w:rsidRDefault="00F07BBC" w:rsidP="00F07BBC">
      <w:pPr>
        <w:jc w:val="center"/>
        <w:rPr>
          <w:b/>
          <w:i/>
          <w:color w:val="FF0000"/>
        </w:rPr>
      </w:pPr>
      <w:r w:rsidRPr="00F07BBC">
        <w:rPr>
          <w:b/>
          <w:i/>
          <w:color w:val="FF0000"/>
        </w:rPr>
        <w:t>****Please attach all re</w:t>
      </w:r>
      <w:r w:rsidR="003D50D2">
        <w:rPr>
          <w:b/>
          <w:i/>
          <w:color w:val="FF0000"/>
        </w:rPr>
        <w:t>quired documentation as individual</w:t>
      </w:r>
      <w:r w:rsidRPr="00F07BBC">
        <w:rPr>
          <w:b/>
          <w:i/>
          <w:color w:val="FF0000"/>
        </w:rPr>
        <w:t xml:space="preserve"> files****</w:t>
      </w:r>
    </w:p>
    <w:p w:rsidR="002363B8" w:rsidRDefault="002363B8" w:rsidP="00F07BBC">
      <w:pPr>
        <w:jc w:val="center"/>
        <w:rPr>
          <w:b/>
          <w:i/>
          <w:color w:val="FF0000"/>
        </w:rPr>
      </w:pPr>
    </w:p>
    <w:p w:rsidR="002363B8" w:rsidRDefault="002363B8" w:rsidP="00F07BBC">
      <w:pPr>
        <w:jc w:val="center"/>
        <w:rPr>
          <w:b/>
          <w:i/>
          <w:color w:val="FF0000"/>
        </w:rPr>
      </w:pPr>
    </w:p>
    <w:p w:rsidR="002363B8" w:rsidRPr="002363B8" w:rsidRDefault="002363B8" w:rsidP="00F07BBC">
      <w:pPr>
        <w:jc w:val="center"/>
        <w:rPr>
          <w:b/>
          <w:i/>
          <w:sz w:val="22"/>
        </w:rPr>
      </w:pPr>
      <w:r w:rsidRPr="002363B8">
        <w:rPr>
          <w:b/>
          <w:i/>
          <w:sz w:val="22"/>
        </w:rPr>
        <w:t>Send completed application and attachments to GIVINGBACK@AZLOTTERY.GOV</w:t>
      </w:r>
    </w:p>
    <w:p w:rsidR="006D75FB" w:rsidRPr="006D75FB" w:rsidRDefault="006D75FB" w:rsidP="006D75FB">
      <w:bookmarkStart w:id="0" w:name="_GoBack"/>
      <w:bookmarkEnd w:id="0"/>
    </w:p>
    <w:sectPr w:rsidR="006D75FB" w:rsidRPr="006D75F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B56AD"/>
    <w:multiLevelType w:val="hybridMultilevel"/>
    <w:tmpl w:val="D4824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E539E"/>
    <w:multiLevelType w:val="hybridMultilevel"/>
    <w:tmpl w:val="487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C171B"/>
    <w:multiLevelType w:val="hybridMultilevel"/>
    <w:tmpl w:val="DBA84BAC"/>
    <w:lvl w:ilvl="0" w:tplc="04090001">
      <w:start w:val="1"/>
      <w:numFmt w:val="bullet"/>
      <w:lvlText w:val=""/>
      <w:lvlJc w:val="left"/>
      <w:pPr>
        <w:ind w:left="720" w:hanging="360"/>
      </w:pPr>
      <w:rPr>
        <w:rFonts w:ascii="Symbol" w:hAnsi="Symbol" w:hint="default"/>
      </w:rPr>
    </w:lvl>
    <w:lvl w:ilvl="1" w:tplc="5F9A13AC">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D1566"/>
    <w:multiLevelType w:val="hybridMultilevel"/>
    <w:tmpl w:val="24CE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53C36"/>
    <w:multiLevelType w:val="hybridMultilevel"/>
    <w:tmpl w:val="2364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EB"/>
    <w:rsid w:val="00033099"/>
    <w:rsid w:val="001B0CB8"/>
    <w:rsid w:val="001C200E"/>
    <w:rsid w:val="00216853"/>
    <w:rsid w:val="002363B8"/>
    <w:rsid w:val="00297FA7"/>
    <w:rsid w:val="00395807"/>
    <w:rsid w:val="003D50D2"/>
    <w:rsid w:val="00407EE1"/>
    <w:rsid w:val="004412EB"/>
    <w:rsid w:val="00480C88"/>
    <w:rsid w:val="004A0A03"/>
    <w:rsid w:val="004E6394"/>
    <w:rsid w:val="00541959"/>
    <w:rsid w:val="00574D39"/>
    <w:rsid w:val="005A7D99"/>
    <w:rsid w:val="006869A4"/>
    <w:rsid w:val="006D75FB"/>
    <w:rsid w:val="00715F2A"/>
    <w:rsid w:val="00763540"/>
    <w:rsid w:val="00765073"/>
    <w:rsid w:val="007C02FD"/>
    <w:rsid w:val="0084195C"/>
    <w:rsid w:val="00845292"/>
    <w:rsid w:val="00855A6B"/>
    <w:rsid w:val="008871AD"/>
    <w:rsid w:val="008B4074"/>
    <w:rsid w:val="008D0133"/>
    <w:rsid w:val="0097298E"/>
    <w:rsid w:val="009729EB"/>
    <w:rsid w:val="00993B1C"/>
    <w:rsid w:val="009B74E9"/>
    <w:rsid w:val="009D5FF0"/>
    <w:rsid w:val="00A01B1C"/>
    <w:rsid w:val="00A20DEB"/>
    <w:rsid w:val="00A93BFF"/>
    <w:rsid w:val="00AC360D"/>
    <w:rsid w:val="00BA16EB"/>
    <w:rsid w:val="00C25742"/>
    <w:rsid w:val="00CC521D"/>
    <w:rsid w:val="00D12327"/>
    <w:rsid w:val="00D2181E"/>
    <w:rsid w:val="00E92BE1"/>
    <w:rsid w:val="00F0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C9D6F5"/>
  <w15:docId w15:val="{844E5026-3824-4269-B160-8C4C1442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16853"/>
    <w:pPr>
      <w:spacing w:before="0" w:after="0"/>
      <w:ind w:left="720"/>
      <w:contextualSpacing/>
    </w:pPr>
    <w:rPr>
      <w:rFonts w:ascii="Candara" w:hAnsi="Candara" w:cs="Arial"/>
      <w:sz w:val="22"/>
      <w:szCs w:val="22"/>
    </w:rPr>
  </w:style>
  <w:style w:type="character" w:styleId="Hyperlink">
    <w:name w:val="Hyperlink"/>
    <w:basedOn w:val="DefaultParagraphFont"/>
    <w:uiPriority w:val="99"/>
    <w:unhideWhenUsed/>
    <w:rsid w:val="00216853"/>
    <w:rPr>
      <w:color w:val="0000FF" w:themeColor="hyperlink"/>
      <w:u w:val="single"/>
    </w:rPr>
  </w:style>
  <w:style w:type="table" w:styleId="TableGridLight">
    <w:name w:val="Grid Table Light"/>
    <w:basedOn w:val="TableNormal"/>
    <w:uiPriority w:val="40"/>
    <w:rsid w:val="005419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B74E9"/>
    <w:rPr>
      <w:sz w:val="16"/>
      <w:szCs w:val="16"/>
    </w:rPr>
  </w:style>
  <w:style w:type="paragraph" w:styleId="CommentText">
    <w:name w:val="annotation text"/>
    <w:basedOn w:val="Normal"/>
    <w:link w:val="CommentTextChar"/>
    <w:uiPriority w:val="99"/>
    <w:semiHidden/>
    <w:unhideWhenUsed/>
    <w:rsid w:val="009B74E9"/>
    <w:rPr>
      <w:szCs w:val="20"/>
    </w:rPr>
  </w:style>
  <w:style w:type="character" w:customStyle="1" w:styleId="CommentTextChar">
    <w:name w:val="Comment Text Char"/>
    <w:basedOn w:val="DefaultParagraphFont"/>
    <w:link w:val="CommentText"/>
    <w:uiPriority w:val="99"/>
    <w:semiHidden/>
    <w:rsid w:val="009B74E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B74E9"/>
    <w:rPr>
      <w:b/>
      <w:bCs/>
    </w:rPr>
  </w:style>
  <w:style w:type="character" w:customStyle="1" w:styleId="CommentSubjectChar">
    <w:name w:val="Comment Subject Char"/>
    <w:basedOn w:val="CommentTextChar"/>
    <w:link w:val="CommentSubject"/>
    <w:uiPriority w:val="99"/>
    <w:semiHidden/>
    <w:rsid w:val="009B74E9"/>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arizonalottery.com/givingb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shea\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10</TotalTime>
  <Pages>6</Pages>
  <Words>974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Nikki Oshea</dc:creator>
  <cp:keywords/>
  <cp:lastModifiedBy>Allyson Saltford</cp:lastModifiedBy>
  <cp:revision>4</cp:revision>
  <cp:lastPrinted>2017-03-07T14:27:00Z</cp:lastPrinted>
  <dcterms:created xsi:type="dcterms:W3CDTF">2019-02-05T19:07:00Z</dcterms:created>
  <dcterms:modified xsi:type="dcterms:W3CDTF">2019-02-26T22:58:00Z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