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08" w:rsidRDefault="00A21708" w:rsidP="00A21708">
      <w:pPr>
        <w:jc w:val="center"/>
        <w:rPr>
          <w:b/>
        </w:rPr>
      </w:pPr>
      <w:r w:rsidRPr="00EC1DE8">
        <w:rPr>
          <w:b/>
        </w:rPr>
        <w:t>PUBLIC MEETING OF THE ARIZONA LOTTERY</w:t>
      </w:r>
    </w:p>
    <w:p w:rsidR="00A21708" w:rsidRPr="00155A18" w:rsidRDefault="00A21708" w:rsidP="00A21708">
      <w:pPr>
        <w:jc w:val="center"/>
        <w:rPr>
          <w:rStyle w:val="Emphasis"/>
          <w:i w:val="0"/>
        </w:rPr>
      </w:pPr>
      <w:r w:rsidRPr="00155A18">
        <w:rPr>
          <w:rStyle w:val="Emphasis"/>
          <w:i w:val="0"/>
        </w:rPr>
        <w:t>COMMISSION MINUTES March 23, 2017</w:t>
      </w:r>
      <w:r>
        <w:rPr>
          <w:rStyle w:val="Emphasis"/>
          <w:i w:val="0"/>
        </w:rPr>
        <w:fldChar w:fldCharType="begin"/>
      </w:r>
      <w:r>
        <w:instrText xml:space="preserve"> TC "</w:instrText>
      </w:r>
      <w:bookmarkStart w:id="0" w:name="_Toc511306943"/>
      <w:r w:rsidRPr="00987941">
        <w:rPr>
          <w:rStyle w:val="Emphasis"/>
          <w:i w:val="0"/>
        </w:rPr>
        <w:instrText>COMMISSION MINUTES March 23, 2017</w:instrText>
      </w:r>
      <w:bookmarkEnd w:id="0"/>
      <w:r>
        <w:instrText xml:space="preserve">" \f C \l "1" </w:instrText>
      </w:r>
      <w:r>
        <w:rPr>
          <w:rStyle w:val="Emphasis"/>
          <w:i w:val="0"/>
        </w:rPr>
        <w:fldChar w:fldCharType="end"/>
      </w:r>
    </w:p>
    <w:p w:rsidR="00A21708" w:rsidRPr="00EC1DE8" w:rsidRDefault="00A21708" w:rsidP="00A21708">
      <w:pPr>
        <w:jc w:val="both"/>
      </w:pPr>
    </w:p>
    <w:p w:rsidR="00A21708" w:rsidRPr="00EC1DE8" w:rsidRDefault="00A21708" w:rsidP="00A21708">
      <w:pPr>
        <w:tabs>
          <w:tab w:val="left" w:pos="-1440"/>
        </w:tabs>
        <w:ind w:left="2160" w:hanging="2160"/>
      </w:pPr>
      <w:r w:rsidRPr="00EC1DE8">
        <w:rPr>
          <w:b/>
        </w:rPr>
        <w:t>PRESIDING</w:t>
      </w:r>
      <w:r w:rsidRPr="00EC1DE8">
        <w:rPr>
          <w:b/>
        </w:rPr>
        <w:tab/>
      </w:r>
      <w:r w:rsidRPr="00EC1DE8">
        <w:t>Chair Jeff Weintraub</w:t>
      </w:r>
    </w:p>
    <w:p w:rsidR="00A21708" w:rsidRPr="00EC1DE8" w:rsidRDefault="00A21708" w:rsidP="00A21708">
      <w:pPr>
        <w:rPr>
          <w:strike/>
        </w:rPr>
      </w:pPr>
    </w:p>
    <w:p w:rsidR="00A21708" w:rsidRPr="00EC1DE8" w:rsidRDefault="00A21708" w:rsidP="00A21708">
      <w:pPr>
        <w:tabs>
          <w:tab w:val="left" w:pos="-1440"/>
        </w:tabs>
        <w:ind w:left="2160" w:hanging="2160"/>
      </w:pPr>
      <w:r w:rsidRPr="00EC1DE8">
        <w:rPr>
          <w:b/>
        </w:rPr>
        <w:t>COMMISSIONERS</w:t>
      </w:r>
      <w:r w:rsidRPr="00EC1DE8">
        <w:rPr>
          <w:b/>
        </w:rPr>
        <w:tab/>
      </w:r>
      <w:r>
        <w:t>Andy Anderson, and Debra Roth</w:t>
      </w:r>
    </w:p>
    <w:p w:rsidR="00A21708" w:rsidRPr="00EC1DE8" w:rsidRDefault="00A21708" w:rsidP="00A21708">
      <w:pPr>
        <w:tabs>
          <w:tab w:val="left" w:pos="-1440"/>
        </w:tabs>
        <w:ind w:left="2160" w:hanging="2160"/>
      </w:pPr>
      <w:r w:rsidRPr="00EC1DE8">
        <w:rPr>
          <w:b/>
        </w:rPr>
        <w:tab/>
      </w:r>
    </w:p>
    <w:p w:rsidR="00A21708" w:rsidRPr="00EC1DE8" w:rsidRDefault="00A21708" w:rsidP="00A21708">
      <w:pPr>
        <w:tabs>
          <w:tab w:val="left" w:pos="-1440"/>
        </w:tabs>
        <w:ind w:left="2160" w:hanging="2160"/>
      </w:pPr>
      <w:r w:rsidRPr="00EC1DE8">
        <w:rPr>
          <w:b/>
        </w:rPr>
        <w:t>LOTTERY</w:t>
      </w:r>
      <w:r w:rsidRPr="00EC1DE8">
        <w:rPr>
          <w:b/>
        </w:rPr>
        <w:tab/>
      </w:r>
      <w:r>
        <w:t>Gregg Edgar, Executive Director;</w:t>
      </w:r>
      <w:r w:rsidRPr="00EC1DE8">
        <w:t xml:space="preserve"> Chris Rogers, Director of Products &amp; Marketing; </w:t>
      </w:r>
      <w:r>
        <w:t xml:space="preserve">and </w:t>
      </w:r>
      <w:r w:rsidRPr="00EC1DE8">
        <w:t>Biju Kamale</w:t>
      </w:r>
      <w:r>
        <w:t xml:space="preserve">swaran, Chief Financial Officer </w:t>
      </w:r>
    </w:p>
    <w:p w:rsidR="00A21708" w:rsidRPr="00EC1DE8" w:rsidRDefault="00A21708" w:rsidP="00A21708">
      <w:pPr>
        <w:tabs>
          <w:tab w:val="left" w:pos="-1440"/>
        </w:tabs>
        <w:ind w:left="2160" w:hanging="2160"/>
        <w:rPr>
          <w:b/>
        </w:rPr>
      </w:pPr>
      <w:r w:rsidRPr="00EC1DE8">
        <w:rPr>
          <w:b/>
        </w:rPr>
        <w:tab/>
      </w:r>
    </w:p>
    <w:p w:rsidR="00A21708" w:rsidRPr="00EC1DE8" w:rsidRDefault="00A21708" w:rsidP="00A21708">
      <w:pPr>
        <w:tabs>
          <w:tab w:val="left" w:pos="-1440"/>
        </w:tabs>
        <w:ind w:left="2160" w:hanging="2160"/>
      </w:pPr>
      <w:r w:rsidRPr="00EC1DE8">
        <w:rPr>
          <w:b/>
        </w:rPr>
        <w:tab/>
      </w:r>
      <w:r>
        <w:t xml:space="preserve">Kimberly Siddall, Luanne Mansanares, David Nunn, Mary Cimaglio, Karla Henriksen, Ivy Gilio, Lynda Sellers and Stacey Henderson </w:t>
      </w:r>
    </w:p>
    <w:p w:rsidR="00A21708" w:rsidRPr="00EC1DE8" w:rsidRDefault="00A21708" w:rsidP="00A21708">
      <w:pPr>
        <w:tabs>
          <w:tab w:val="left" w:pos="-1440"/>
        </w:tabs>
        <w:ind w:left="2160" w:hanging="2160"/>
      </w:pPr>
      <w:r w:rsidRPr="00EC1DE8">
        <w:rPr>
          <w:b/>
        </w:rPr>
        <w:tab/>
      </w:r>
    </w:p>
    <w:p w:rsidR="00A21708" w:rsidRDefault="00A21708" w:rsidP="00A21708">
      <w:pPr>
        <w:ind w:left="2160" w:hanging="2160"/>
      </w:pPr>
      <w:r w:rsidRPr="00EC1DE8">
        <w:rPr>
          <w:b/>
        </w:rPr>
        <w:t>GUESTS</w:t>
      </w:r>
      <w:r w:rsidRPr="00EC1DE8">
        <w:tab/>
        <w:t>I</w:t>
      </w:r>
      <w:r>
        <w:t xml:space="preserve">GT Representatives: Russ Harben and Serena </w:t>
      </w:r>
      <w:proofErr w:type="spellStart"/>
      <w:r>
        <w:t>Arlotta</w:t>
      </w:r>
      <w:proofErr w:type="spellEnd"/>
    </w:p>
    <w:p w:rsidR="00A21708" w:rsidRDefault="00A21708" w:rsidP="00A21708">
      <w:pPr>
        <w:ind w:left="2160" w:hanging="2160"/>
      </w:pPr>
      <w:r>
        <w:rPr>
          <w:b/>
        </w:rPr>
        <w:tab/>
      </w:r>
      <w:r>
        <w:t xml:space="preserve">Owen’s Harkey Representative: Dawn </w:t>
      </w:r>
      <w:proofErr w:type="spellStart"/>
      <w:r>
        <w:t>Kemmer</w:t>
      </w:r>
      <w:proofErr w:type="spellEnd"/>
      <w:r w:rsidRPr="00EC1DE8">
        <w:br/>
        <w:t>Scientific Games</w:t>
      </w:r>
      <w:r>
        <w:t xml:space="preserve"> Representatives: Topper Wilson and </w:t>
      </w:r>
      <w:r w:rsidRPr="00EC1DE8">
        <w:t>Julio</w:t>
      </w:r>
      <w:r>
        <w:t xml:space="preserve"> Dieppa</w:t>
      </w:r>
      <w:r w:rsidRPr="00EC1DE8">
        <w:t xml:space="preserve"> </w:t>
      </w:r>
    </w:p>
    <w:p w:rsidR="00A21708" w:rsidRPr="00EC1DE8" w:rsidRDefault="00A21708" w:rsidP="00A21708">
      <w:pPr>
        <w:ind w:left="2160"/>
      </w:pPr>
      <w:r w:rsidRPr="00EC1DE8">
        <w:t>Attorney General R</w:t>
      </w:r>
      <w:r>
        <w:t>epresentative: Grant Pearson</w:t>
      </w:r>
    </w:p>
    <w:p w:rsidR="00A21708" w:rsidRPr="00EC1DE8" w:rsidRDefault="00A21708" w:rsidP="00A21708">
      <w:pPr>
        <w:ind w:left="2160"/>
      </w:pPr>
    </w:p>
    <w:p w:rsidR="00A21708" w:rsidRPr="00EC1DE8" w:rsidRDefault="00A21708" w:rsidP="00A21708">
      <w:pPr>
        <w:tabs>
          <w:tab w:val="left" w:pos="-1440"/>
        </w:tabs>
        <w:ind w:left="2160" w:hanging="2790"/>
      </w:pPr>
    </w:p>
    <w:p w:rsidR="00A21708" w:rsidRDefault="00A21708" w:rsidP="00A21708">
      <w:pPr>
        <w:tabs>
          <w:tab w:val="left" w:pos="-1440"/>
        </w:tabs>
      </w:pPr>
      <w:r w:rsidRPr="00EC1DE8">
        <w:rPr>
          <w:b/>
          <w:u w:val="single"/>
        </w:rPr>
        <w:t>Call to Order</w:t>
      </w:r>
      <w:r w:rsidRPr="00EC1DE8">
        <w:rPr>
          <w:b/>
        </w:rPr>
        <w:t xml:space="preserve"> </w:t>
      </w:r>
      <w:r w:rsidRPr="00EC1DE8">
        <w:t>- Pursuant to the Public Notice date</w:t>
      </w:r>
      <w:r>
        <w:t>d</w:t>
      </w:r>
      <w:r w:rsidRPr="00EC1DE8">
        <w:t xml:space="preserve"> </w:t>
      </w:r>
      <w:r>
        <w:t>February 23, 2018</w:t>
      </w:r>
      <w:r w:rsidRPr="00EC1DE8">
        <w:t>, the Public Meeting of the Arizona State Lottery Commiss</w:t>
      </w:r>
      <w:r>
        <w:t>ion was called to order at 10:01</w:t>
      </w:r>
      <w:r w:rsidRPr="00EC1DE8">
        <w:t xml:space="preserve"> a.m. by Chair Weintraub. </w:t>
      </w:r>
      <w:r>
        <w:t xml:space="preserve"> </w:t>
      </w:r>
    </w:p>
    <w:p w:rsidR="00A21708" w:rsidRPr="00EC1DE8" w:rsidRDefault="00A21708" w:rsidP="00A21708">
      <w:pPr>
        <w:tabs>
          <w:tab w:val="left" w:pos="-1440"/>
        </w:tabs>
      </w:pPr>
      <w:r w:rsidRPr="00EC1DE8">
        <w:t>A quorum was present.</w:t>
      </w:r>
    </w:p>
    <w:p w:rsidR="00A21708" w:rsidRPr="00EC1DE8" w:rsidRDefault="00A21708" w:rsidP="00A21708">
      <w:pPr>
        <w:tabs>
          <w:tab w:val="left" w:pos="-1440"/>
        </w:tabs>
      </w:pPr>
    </w:p>
    <w:p w:rsidR="00A21708" w:rsidRDefault="00A21708" w:rsidP="00A21708">
      <w:r w:rsidRPr="00EC1DE8">
        <w:t>Chair Weintraub entertained a motio</w:t>
      </w:r>
      <w:r>
        <w:t>n to approve the minutes of the February 23, 2018, p</w:t>
      </w:r>
      <w:r w:rsidRPr="00EC1DE8">
        <w:t xml:space="preserve">ublic meeting; </w:t>
      </w:r>
      <w:r>
        <w:t>Commissioner Debra Roth moved; Commissioner Andy Anderson seconded. A</w:t>
      </w:r>
      <w:r w:rsidRPr="00EC1DE8">
        <w:t>ll members voting aye,</w:t>
      </w:r>
      <w:r>
        <w:t xml:space="preserve"> the</w:t>
      </w:r>
      <w:r w:rsidRPr="00EC1DE8">
        <w:t xml:space="preserve"> motion carried.</w:t>
      </w:r>
    </w:p>
    <w:p w:rsidR="00A21708" w:rsidRDefault="00A21708" w:rsidP="00A21708">
      <w:pPr>
        <w:rPr>
          <w:b/>
          <w:u w:val="single"/>
        </w:rPr>
      </w:pPr>
    </w:p>
    <w:p w:rsidR="00A21708" w:rsidRDefault="00A21708" w:rsidP="00A21708">
      <w:r w:rsidRPr="00EC1DE8">
        <w:rPr>
          <w:b/>
          <w:u w:val="single"/>
        </w:rPr>
        <w:t xml:space="preserve">Directors Report </w:t>
      </w:r>
      <w:r>
        <w:t xml:space="preserve">– Director Edgar presented the beneficiary of the month. The beneficiary focus was on the Storytellers Project. The Storytellers Project started in Phoenix in 2011 with one Arizona Republic journalist’s idea to get everyday people and public figures alike to share true, first-person stories in front of an audience of strangers. Since then, the series of live events has expanded to more than 20 cities across the country. Thirteen storytelling shows have been booked in metro Phoenix in 2018. Chair Jeff Weintraub inquired about the number of stories per event. Director of Products and Marketing, Chris Rogers advised four to five stories are shared on any given event. Each story teller speaks for approximately 20 minutes. </w:t>
      </w:r>
    </w:p>
    <w:p w:rsidR="00A21708" w:rsidRDefault="00A21708" w:rsidP="00A21708"/>
    <w:p w:rsidR="00A21708" w:rsidRDefault="00A21708" w:rsidP="00A21708">
      <w:r>
        <w:rPr>
          <w:b/>
          <w:u w:val="single"/>
        </w:rPr>
        <w:t>Financial Report</w:t>
      </w:r>
      <w:r>
        <w:rPr>
          <w:b/>
        </w:rPr>
        <w:t xml:space="preserve"> -</w:t>
      </w:r>
      <w:r>
        <w:t xml:space="preserve"> Mr. Biju Kamaleswaran presented</w:t>
      </w:r>
      <w:r w:rsidRPr="00EC1DE8">
        <w:t xml:space="preserve"> financial information </w:t>
      </w:r>
      <w:r>
        <w:t>for the past 12 months. He advised that spring break may have had an effect on sales. Fast Play sales are above the predicted forecast for the month of February.  Mr. Kamaleswaran</w:t>
      </w:r>
      <w:r w:rsidRPr="00EC1DE8">
        <w:t xml:space="preserve"> </w:t>
      </w:r>
      <w:r>
        <w:t xml:space="preserve">also provided fiscal year-to-date financial </w:t>
      </w:r>
      <w:r w:rsidRPr="00EC1DE8">
        <w:t>information f</w:t>
      </w:r>
      <w:r>
        <w:t>or</w:t>
      </w:r>
      <w:r w:rsidRPr="00EC1DE8">
        <w:t xml:space="preserve"> instant</w:t>
      </w:r>
      <w:r>
        <w:t xml:space="preserve"> games</w:t>
      </w:r>
      <w:r w:rsidRPr="00EC1DE8">
        <w:t>, dr</w:t>
      </w:r>
      <w:r>
        <w:t>aw games, and price points. The presentation</w:t>
      </w:r>
      <w:r w:rsidRPr="00EC1DE8">
        <w:t xml:space="preserve"> is attached for the official minutes</w:t>
      </w:r>
      <w:r>
        <w:t>.</w:t>
      </w:r>
    </w:p>
    <w:p w:rsidR="00A21708" w:rsidRPr="00EC1DE8" w:rsidRDefault="00A21708" w:rsidP="00A21708"/>
    <w:p w:rsidR="00A21708" w:rsidRDefault="00A21708" w:rsidP="00A2170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Pr>
          <w:b/>
          <w:u w:val="single"/>
        </w:rPr>
        <w:t xml:space="preserve">Marketing Report </w:t>
      </w:r>
      <w:r>
        <w:t xml:space="preserve">- Mr. Chris Rogers presented information on the new instant-style draw games, Fast Play. He advised of terminal and vending machine launch dates. Mr. Rogers also presented the daily sales and total sales as of March 23, 2018. </w:t>
      </w:r>
    </w:p>
    <w:p w:rsidR="00A21708" w:rsidRDefault="00A21708" w:rsidP="00A2170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p>
    <w:p w:rsidR="00A21708" w:rsidRDefault="00A21708" w:rsidP="00A2170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Pr>
          <w:b/>
        </w:rPr>
        <w:t xml:space="preserve"> - </w:t>
      </w:r>
      <w:r>
        <w:t>Chair Weintraub asked if any members of the public wanted to address the Commission regarding instant scratch game profiles: Arizona Gold #1174 and Jumbo Bucks #1175. No response from the public.</w:t>
      </w:r>
    </w:p>
    <w:p w:rsidR="00A21708" w:rsidRPr="00253F60" w:rsidRDefault="00A21708" w:rsidP="00A2170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A21708" w:rsidRDefault="00A21708" w:rsidP="00A21708">
      <w:pPr>
        <w:autoSpaceDE w:val="0"/>
        <w:autoSpaceDN w:val="0"/>
        <w:adjustRightInd w:val="0"/>
      </w:pPr>
      <w:r w:rsidRPr="00253F60">
        <w:t xml:space="preserve">In accordance with A.R.S. §5-554 (C), </w:t>
      </w:r>
      <w:r>
        <w:t>Chair Weintraub</w:t>
      </w:r>
      <w:r w:rsidRPr="00253F60">
        <w:t xml:space="preserve"> entertain</w:t>
      </w:r>
      <w:r>
        <w:t>ed</w:t>
      </w:r>
      <w:r w:rsidRPr="00253F60">
        <w:t xml:space="preserve"> a </w:t>
      </w:r>
      <w:r>
        <w:t>motion to approve the order and authorize the D</w:t>
      </w:r>
      <w:r w:rsidRPr="00253F60">
        <w:t>irector to issue the</w:t>
      </w:r>
      <w:r>
        <w:t xml:space="preserve"> order regarding the new instant scratch game profiles: #1174 and #1175. Commissioner Anderson moved; Commissioner Roth seconded. All members voting aye, the motion carried.</w:t>
      </w:r>
    </w:p>
    <w:p w:rsidR="00A21708" w:rsidRDefault="00A21708" w:rsidP="00A21708">
      <w:pPr>
        <w:autoSpaceDE w:val="0"/>
        <w:autoSpaceDN w:val="0"/>
        <w:adjustRightInd w:val="0"/>
      </w:pPr>
    </w:p>
    <w:p w:rsidR="00A21708" w:rsidRDefault="00A21708" w:rsidP="00A21708">
      <w:r w:rsidRPr="001E7DDF">
        <w:t>Chair Weintraub asked if any members of the public wanted to address the Commission regarding Second Chance Promotion Profile</w:t>
      </w:r>
      <w:r>
        <w:t xml:space="preserve"> Million Dollar Giveaway #86</w:t>
      </w:r>
      <w:r w:rsidRPr="001E7DDF">
        <w:t>.</w:t>
      </w:r>
    </w:p>
    <w:p w:rsidR="00A21708" w:rsidRDefault="00A21708" w:rsidP="00A21708"/>
    <w:p w:rsidR="00A21708" w:rsidRDefault="00A21708" w:rsidP="00A21708">
      <w:r w:rsidRPr="001E7DDF">
        <w:t>In accordance with A.R.S. §5-554 (C), Chair Weintraub entertained a motion to approve the order and authorize the Director to issue the order regarding Second Chance Promotion Profile</w:t>
      </w:r>
      <w:r>
        <w:t xml:space="preserve"> #86.</w:t>
      </w:r>
      <w:r w:rsidRPr="001E7DDF">
        <w:t xml:space="preserve"> </w:t>
      </w:r>
      <w:r>
        <w:t xml:space="preserve">Commissioner </w:t>
      </w:r>
      <w:r w:rsidRPr="001E7DDF">
        <w:t xml:space="preserve">Roth moved; Commissioner </w:t>
      </w:r>
      <w:r>
        <w:t>Anderson</w:t>
      </w:r>
      <w:r w:rsidRPr="001E7DDF">
        <w:t xml:space="preserve"> seconded.  All members voting aye, the motion carried.</w:t>
      </w:r>
    </w:p>
    <w:p w:rsidR="00A21708" w:rsidRDefault="00A21708" w:rsidP="00A21708"/>
    <w:p w:rsidR="00A21708" w:rsidRDefault="00A21708" w:rsidP="00A21708">
      <w:r w:rsidRPr="001E7DDF">
        <w:t xml:space="preserve">Chair Weintraub asked if any members of the public wanted to address the Commission regarding </w:t>
      </w:r>
      <w:r>
        <w:t>Fast Play Games Profiles: Piggy Bank Bucks #104 and Jackpot Party Progressive #105.</w:t>
      </w:r>
    </w:p>
    <w:p w:rsidR="00A21708" w:rsidRDefault="00A21708" w:rsidP="00A21708"/>
    <w:p w:rsidR="00A21708" w:rsidRDefault="00A21708" w:rsidP="00A21708">
      <w:r w:rsidRPr="001E7DDF">
        <w:t xml:space="preserve">In accordance with A.R.S. §5-554 (C), Chair Weintraub entertained a motion to approve the order and authorize the Director to issue the order regarding </w:t>
      </w:r>
      <w:r>
        <w:t>Fast Play Profiles #104 and #105.</w:t>
      </w:r>
      <w:r w:rsidRPr="001E7DDF">
        <w:t xml:space="preserve">Commissioner </w:t>
      </w:r>
      <w:r>
        <w:t>Anderson</w:t>
      </w:r>
      <w:r w:rsidRPr="001E7DDF">
        <w:t xml:space="preserve"> moved; Commissioner </w:t>
      </w:r>
      <w:r>
        <w:t>Roth</w:t>
      </w:r>
      <w:r w:rsidRPr="001E7DDF">
        <w:t xml:space="preserve"> seconded.  All members voting aye, the motion carried.</w:t>
      </w:r>
    </w:p>
    <w:p w:rsidR="00A21708" w:rsidRPr="00EC1DE8" w:rsidRDefault="00A21708" w:rsidP="00A21708">
      <w:pPr>
        <w:tabs>
          <w:tab w:val="left" w:pos="-1440"/>
        </w:tabs>
        <w:rPr>
          <w:b/>
          <w:u w:val="single"/>
        </w:rPr>
      </w:pPr>
    </w:p>
    <w:p w:rsidR="00A21708" w:rsidRPr="00EC1DE8" w:rsidRDefault="00A21708" w:rsidP="00A2170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A21708" w:rsidRPr="00EC1DE8" w:rsidRDefault="00A21708" w:rsidP="00A21708">
      <w:pPr>
        <w:tabs>
          <w:tab w:val="left" w:pos="-1440"/>
        </w:tabs>
        <w:rPr>
          <w:highlight w:val="yellow"/>
        </w:rPr>
      </w:pPr>
    </w:p>
    <w:p w:rsidR="00A21708" w:rsidRPr="00EC1DE8" w:rsidRDefault="00A21708" w:rsidP="00A2170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t>April 20, 2018</w:t>
      </w:r>
      <w:r w:rsidRPr="00EC1DE8">
        <w:t>, at 10:00 a.m.</w:t>
      </w:r>
      <w:r>
        <w:t xml:space="preserve"> </w:t>
      </w:r>
    </w:p>
    <w:p w:rsidR="00A21708" w:rsidRPr="00EC1DE8" w:rsidRDefault="00A21708" w:rsidP="00A2170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A21708" w:rsidRPr="00EC1DE8" w:rsidRDefault="00A21708" w:rsidP="00A2170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t>Roth</w:t>
      </w:r>
      <w:r w:rsidRPr="00EC1DE8">
        <w:t xml:space="preserve"> moved; </w:t>
      </w:r>
      <w:r>
        <w:t xml:space="preserve">Commissioner Anderson </w:t>
      </w:r>
      <w:r w:rsidRPr="00EC1DE8">
        <w:t>seconded.  All members voting aye, the motion carr</w:t>
      </w:r>
      <w:r>
        <w:t>ied.  Meeting adjourned at 10:36</w:t>
      </w:r>
      <w:r w:rsidRPr="00EC1DE8">
        <w:t xml:space="preserve"> a.m.</w:t>
      </w:r>
    </w:p>
    <w:p w:rsidR="00A21708" w:rsidRPr="00EC1DE8" w:rsidRDefault="00A21708" w:rsidP="00A2170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A21708" w:rsidRPr="00EC1DE8" w:rsidRDefault="00A21708" w:rsidP="00A2170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A21708" w:rsidRDefault="00A21708" w:rsidP="00A2170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21708" w:rsidRPr="00EC1DE8" w:rsidRDefault="00A21708" w:rsidP="00A2170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w:t>
      </w:r>
      <w:r>
        <w:t xml:space="preserve"> </w:t>
      </w:r>
      <w:r w:rsidRPr="00EC1DE8">
        <w:t>to the meeting.</w:t>
      </w:r>
    </w:p>
    <w:p w:rsidR="0042116C" w:rsidRPr="00A21708" w:rsidRDefault="0042116C" w:rsidP="00A21708">
      <w:bookmarkStart w:id="1" w:name="_GoBack"/>
      <w:bookmarkEnd w:id="1"/>
    </w:p>
    <w:sectPr w:rsidR="0042116C" w:rsidRPr="00A2170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0F2988"/>
    <w:rsid w:val="00117AE5"/>
    <w:rsid w:val="001552CB"/>
    <w:rsid w:val="001641A6"/>
    <w:rsid w:val="0019770F"/>
    <w:rsid w:val="001E014B"/>
    <w:rsid w:val="001E15D8"/>
    <w:rsid w:val="001E4B87"/>
    <w:rsid w:val="001E7DDF"/>
    <w:rsid w:val="002012DF"/>
    <w:rsid w:val="002173A8"/>
    <w:rsid w:val="002318C5"/>
    <w:rsid w:val="00242548"/>
    <w:rsid w:val="00251F2D"/>
    <w:rsid w:val="00271BED"/>
    <w:rsid w:val="002741AE"/>
    <w:rsid w:val="00276A11"/>
    <w:rsid w:val="00280AC0"/>
    <w:rsid w:val="0028745E"/>
    <w:rsid w:val="00291298"/>
    <w:rsid w:val="00292806"/>
    <w:rsid w:val="002B2403"/>
    <w:rsid w:val="002C6BF0"/>
    <w:rsid w:val="002D4C4C"/>
    <w:rsid w:val="002D50A2"/>
    <w:rsid w:val="002F6CA9"/>
    <w:rsid w:val="00325B72"/>
    <w:rsid w:val="003530E1"/>
    <w:rsid w:val="003543BB"/>
    <w:rsid w:val="00364FC0"/>
    <w:rsid w:val="00370A64"/>
    <w:rsid w:val="00385462"/>
    <w:rsid w:val="00387361"/>
    <w:rsid w:val="003A5CA6"/>
    <w:rsid w:val="003B7C8E"/>
    <w:rsid w:val="003C7B9C"/>
    <w:rsid w:val="003E0274"/>
    <w:rsid w:val="00413B21"/>
    <w:rsid w:val="0041585D"/>
    <w:rsid w:val="00417959"/>
    <w:rsid w:val="0042116C"/>
    <w:rsid w:val="00440810"/>
    <w:rsid w:val="00447B4C"/>
    <w:rsid w:val="004675BB"/>
    <w:rsid w:val="004A3D6A"/>
    <w:rsid w:val="004A4364"/>
    <w:rsid w:val="004E5396"/>
    <w:rsid w:val="00504F6B"/>
    <w:rsid w:val="00505641"/>
    <w:rsid w:val="005174DD"/>
    <w:rsid w:val="005364B3"/>
    <w:rsid w:val="00537164"/>
    <w:rsid w:val="00597266"/>
    <w:rsid w:val="005B0A2A"/>
    <w:rsid w:val="005B78F5"/>
    <w:rsid w:val="005E6515"/>
    <w:rsid w:val="0060692A"/>
    <w:rsid w:val="00622FC2"/>
    <w:rsid w:val="006306ED"/>
    <w:rsid w:val="00657A82"/>
    <w:rsid w:val="00663B7B"/>
    <w:rsid w:val="0067001E"/>
    <w:rsid w:val="0067685B"/>
    <w:rsid w:val="006845DB"/>
    <w:rsid w:val="006866DB"/>
    <w:rsid w:val="006952EB"/>
    <w:rsid w:val="006A3F81"/>
    <w:rsid w:val="006B4B9B"/>
    <w:rsid w:val="006C5045"/>
    <w:rsid w:val="006D2E47"/>
    <w:rsid w:val="006F7A52"/>
    <w:rsid w:val="00702ADF"/>
    <w:rsid w:val="00713F62"/>
    <w:rsid w:val="0072261C"/>
    <w:rsid w:val="00724D3C"/>
    <w:rsid w:val="00742AA5"/>
    <w:rsid w:val="00753871"/>
    <w:rsid w:val="00766BED"/>
    <w:rsid w:val="007A7383"/>
    <w:rsid w:val="007C21C4"/>
    <w:rsid w:val="007C36AC"/>
    <w:rsid w:val="007D1C15"/>
    <w:rsid w:val="00802632"/>
    <w:rsid w:val="00811997"/>
    <w:rsid w:val="00862496"/>
    <w:rsid w:val="00865D17"/>
    <w:rsid w:val="00882F28"/>
    <w:rsid w:val="0088384F"/>
    <w:rsid w:val="00893CA4"/>
    <w:rsid w:val="008C218D"/>
    <w:rsid w:val="008D2E71"/>
    <w:rsid w:val="008D38BF"/>
    <w:rsid w:val="009013D8"/>
    <w:rsid w:val="00937089"/>
    <w:rsid w:val="00954116"/>
    <w:rsid w:val="00973FC7"/>
    <w:rsid w:val="00980CA8"/>
    <w:rsid w:val="00990971"/>
    <w:rsid w:val="009A3157"/>
    <w:rsid w:val="009C23E5"/>
    <w:rsid w:val="009D3D3C"/>
    <w:rsid w:val="009E0A8A"/>
    <w:rsid w:val="009E7D7F"/>
    <w:rsid w:val="009F1237"/>
    <w:rsid w:val="009F524B"/>
    <w:rsid w:val="00A101E6"/>
    <w:rsid w:val="00A11356"/>
    <w:rsid w:val="00A14D05"/>
    <w:rsid w:val="00A21708"/>
    <w:rsid w:val="00A35B54"/>
    <w:rsid w:val="00A3712C"/>
    <w:rsid w:val="00A65490"/>
    <w:rsid w:val="00A67984"/>
    <w:rsid w:val="00AA2239"/>
    <w:rsid w:val="00AA60DE"/>
    <w:rsid w:val="00AB4EF3"/>
    <w:rsid w:val="00AC5F93"/>
    <w:rsid w:val="00AC7F3C"/>
    <w:rsid w:val="00AF4DBA"/>
    <w:rsid w:val="00B2041D"/>
    <w:rsid w:val="00B214EF"/>
    <w:rsid w:val="00B325D8"/>
    <w:rsid w:val="00B34DF9"/>
    <w:rsid w:val="00B42411"/>
    <w:rsid w:val="00B5211B"/>
    <w:rsid w:val="00B64B82"/>
    <w:rsid w:val="00B70369"/>
    <w:rsid w:val="00BA360E"/>
    <w:rsid w:val="00BA6BE8"/>
    <w:rsid w:val="00BC1F40"/>
    <w:rsid w:val="00BC58B1"/>
    <w:rsid w:val="00BC5F22"/>
    <w:rsid w:val="00BF4B61"/>
    <w:rsid w:val="00BF5EDF"/>
    <w:rsid w:val="00BF641B"/>
    <w:rsid w:val="00C01204"/>
    <w:rsid w:val="00C0397E"/>
    <w:rsid w:val="00C07435"/>
    <w:rsid w:val="00C152ED"/>
    <w:rsid w:val="00C408C9"/>
    <w:rsid w:val="00C41804"/>
    <w:rsid w:val="00C6224F"/>
    <w:rsid w:val="00CB1DCA"/>
    <w:rsid w:val="00CC2E8E"/>
    <w:rsid w:val="00CD21DB"/>
    <w:rsid w:val="00CE4751"/>
    <w:rsid w:val="00CF1B2F"/>
    <w:rsid w:val="00D01B8D"/>
    <w:rsid w:val="00D050B1"/>
    <w:rsid w:val="00D27139"/>
    <w:rsid w:val="00D30284"/>
    <w:rsid w:val="00D34B44"/>
    <w:rsid w:val="00D47CEE"/>
    <w:rsid w:val="00D978CF"/>
    <w:rsid w:val="00DA77AD"/>
    <w:rsid w:val="00DE5AC3"/>
    <w:rsid w:val="00E31020"/>
    <w:rsid w:val="00E41029"/>
    <w:rsid w:val="00E50D4B"/>
    <w:rsid w:val="00E63A4F"/>
    <w:rsid w:val="00E70279"/>
    <w:rsid w:val="00E77964"/>
    <w:rsid w:val="00E8397F"/>
    <w:rsid w:val="00EE2FFB"/>
    <w:rsid w:val="00EF4FF9"/>
    <w:rsid w:val="00F01769"/>
    <w:rsid w:val="00F0383D"/>
    <w:rsid w:val="00F07987"/>
    <w:rsid w:val="00F4787D"/>
    <w:rsid w:val="00F500BF"/>
    <w:rsid w:val="00F67FDC"/>
    <w:rsid w:val="00F811B8"/>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 w:type="character" w:styleId="Emphasis">
    <w:name w:val="Emphasis"/>
    <w:qFormat/>
    <w:rsid w:val="00A21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Kimberly Siddall</cp:lastModifiedBy>
  <cp:revision>3</cp:revision>
  <cp:lastPrinted>2017-09-05T18:47:00Z</cp:lastPrinted>
  <dcterms:created xsi:type="dcterms:W3CDTF">2018-04-12T21:11:00Z</dcterms:created>
  <dcterms:modified xsi:type="dcterms:W3CDTF">2018-04-13T16:38:00Z</dcterms:modified>
</cp:coreProperties>
</file>